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BF9" w:rsidRPr="00846325" w:rsidRDefault="00846325" w:rsidP="0084632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354BF9" w:rsidRPr="00846325">
        <w:rPr>
          <w:rFonts w:ascii="Times New Roman" w:hAnsi="Times New Roman" w:cs="Times New Roman"/>
          <w:sz w:val="26"/>
          <w:szCs w:val="26"/>
        </w:rPr>
        <w:t>ЗАТВЕРДЖЕНО</w:t>
      </w:r>
    </w:p>
    <w:p w:rsidR="00846325" w:rsidRDefault="00846325" w:rsidP="0084632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62131">
        <w:rPr>
          <w:rFonts w:ascii="Times New Roman" w:hAnsi="Times New Roman" w:cs="Times New Roman"/>
          <w:sz w:val="26"/>
          <w:szCs w:val="26"/>
        </w:rPr>
        <w:t>н</w:t>
      </w:r>
      <w:r w:rsidR="00354BF9" w:rsidRPr="00846325">
        <w:rPr>
          <w:rFonts w:ascii="Times New Roman" w:hAnsi="Times New Roman" w:cs="Times New Roman"/>
          <w:sz w:val="26"/>
          <w:szCs w:val="26"/>
        </w:rPr>
        <w:t xml:space="preserve">аказом начальника ТУ ДСА </w:t>
      </w:r>
    </w:p>
    <w:p w:rsidR="00354BF9" w:rsidRPr="00846325" w:rsidRDefault="00F62131" w:rsidP="00846325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354BF9" w:rsidRPr="00846325">
        <w:rPr>
          <w:rFonts w:ascii="Times New Roman" w:hAnsi="Times New Roman" w:cs="Times New Roman"/>
          <w:sz w:val="26"/>
          <w:szCs w:val="26"/>
        </w:rPr>
        <w:t xml:space="preserve">України </w:t>
      </w:r>
      <w:r>
        <w:rPr>
          <w:rFonts w:ascii="Times New Roman" w:hAnsi="Times New Roman" w:cs="Times New Roman"/>
          <w:sz w:val="26"/>
          <w:szCs w:val="26"/>
        </w:rPr>
        <w:t>у Чернігівській о</w:t>
      </w:r>
      <w:r w:rsidR="00354BF9" w:rsidRPr="00846325">
        <w:rPr>
          <w:rFonts w:ascii="Times New Roman" w:hAnsi="Times New Roman" w:cs="Times New Roman"/>
          <w:sz w:val="26"/>
          <w:szCs w:val="26"/>
        </w:rPr>
        <w:t xml:space="preserve">бласті </w:t>
      </w:r>
    </w:p>
    <w:p w:rsidR="00354BF9" w:rsidRPr="009323DA" w:rsidRDefault="00F62131" w:rsidP="00846325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C00000"/>
          <w:sz w:val="26"/>
          <w:szCs w:val="26"/>
        </w:rPr>
        <w:t xml:space="preserve">      </w:t>
      </w:r>
      <w:r w:rsidR="00354BF9" w:rsidRPr="009323DA">
        <w:rPr>
          <w:rFonts w:ascii="Times New Roman" w:hAnsi="Times New Roman" w:cs="Times New Roman"/>
          <w:sz w:val="26"/>
          <w:szCs w:val="26"/>
        </w:rPr>
        <w:t xml:space="preserve">від </w:t>
      </w:r>
      <w:r w:rsidR="00757EAE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757EAE">
        <w:rPr>
          <w:rFonts w:ascii="Times New Roman" w:hAnsi="Times New Roman" w:cs="Times New Roman"/>
          <w:sz w:val="26"/>
          <w:szCs w:val="26"/>
          <w:lang w:val="ru-RU"/>
        </w:rPr>
        <w:t>.11</w:t>
      </w:r>
      <w:r w:rsidR="00354BF9" w:rsidRPr="009323D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846325" w:rsidRPr="009323DA">
        <w:rPr>
          <w:rFonts w:ascii="Times New Roman" w:hAnsi="Times New Roman" w:cs="Times New Roman"/>
          <w:sz w:val="26"/>
          <w:szCs w:val="26"/>
        </w:rPr>
        <w:t xml:space="preserve">2020 </w:t>
      </w:r>
      <w:r w:rsidR="00354BF9" w:rsidRPr="009323DA">
        <w:rPr>
          <w:rFonts w:ascii="Times New Roman" w:hAnsi="Times New Roman" w:cs="Times New Roman"/>
          <w:sz w:val="26"/>
          <w:szCs w:val="26"/>
        </w:rPr>
        <w:t xml:space="preserve">№ </w:t>
      </w:r>
      <w:r w:rsidR="00757EAE">
        <w:rPr>
          <w:rFonts w:ascii="Times New Roman" w:hAnsi="Times New Roman" w:cs="Times New Roman"/>
          <w:sz w:val="26"/>
          <w:szCs w:val="26"/>
        </w:rPr>
        <w:t>72</w:t>
      </w:r>
    </w:p>
    <w:p w:rsidR="005F1B2D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F1B2D" w:rsidRPr="00740897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Оголошення</w:t>
      </w:r>
    </w:p>
    <w:p w:rsidR="005F1B2D" w:rsidRPr="00740897" w:rsidRDefault="005F1B2D" w:rsidP="005F1B2D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0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добір на вакантну посаду на період дії карантину</w:t>
      </w:r>
    </w:p>
    <w:p w:rsidR="005F1B2D" w:rsidRPr="007F094D" w:rsidRDefault="005F1B2D" w:rsidP="005F1B2D">
      <w:pPr>
        <w:widowControl w:val="0"/>
        <w:tabs>
          <w:tab w:val="left" w:leader="underscore" w:pos="4203"/>
        </w:tabs>
        <w:spacing w:after="0" w:line="240" w:lineRule="auto"/>
        <w:ind w:right="40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  <w:shd w:val="clear" w:color="auto" w:fill="FFFFFF"/>
        </w:rPr>
      </w:pPr>
    </w:p>
    <w:tbl>
      <w:tblPr>
        <w:tblW w:w="96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2537"/>
        <w:gridCol w:w="6375"/>
      </w:tblGrid>
      <w:tr w:rsidR="005F1B2D" w:rsidTr="00E12336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Default="005F1B2D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4"/>
                <w:sz w:val="24"/>
                <w:szCs w:val="24"/>
                <w:lang w:eastAsia="en-US"/>
              </w:rPr>
              <w:t>Назва та категорія посади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Pr="00846325" w:rsidRDefault="00A72885" w:rsidP="00A72885">
            <w:pPr>
              <w:pStyle w:val="rvps7"/>
              <w:spacing w:before="0" w:beforeAutospacing="0" w:after="0" w:afterAutospacing="0"/>
              <w:jc w:val="both"/>
            </w:pPr>
            <w:r w:rsidRPr="00A72885">
              <w:t xml:space="preserve">заступник керівника апарату </w:t>
            </w:r>
            <w:r w:rsidR="00757EAE" w:rsidRPr="00757EAE">
              <w:t xml:space="preserve">Борзнянського </w:t>
            </w:r>
            <w:r w:rsidRPr="00A72885">
              <w:t>районного суду Чернігівської області</w:t>
            </w:r>
            <w:r>
              <w:t>, категорія «Б</w:t>
            </w:r>
            <w:r w:rsidR="00846325">
              <w:t>»</w:t>
            </w:r>
          </w:p>
        </w:tc>
      </w:tr>
      <w:tr w:rsidR="005F1B2D" w:rsidRPr="00740897" w:rsidTr="00E12336">
        <w:trPr>
          <w:trHeight w:hRule="exact" w:val="397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B2D" w:rsidRPr="00740897" w:rsidRDefault="005F1B2D">
            <w:pPr>
              <w:autoSpaceDE w:val="0"/>
              <w:autoSpaceDN w:val="0"/>
              <w:adjustRightInd w:val="0"/>
              <w:spacing w:after="0" w:line="240" w:lineRule="auto"/>
              <w:ind w:firstLine="312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 w:bidi="uk-UA"/>
              </w:rPr>
            </w:pPr>
            <w:r w:rsidRPr="00740897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  <w:t>Загальні умови</w:t>
            </w:r>
          </w:p>
        </w:tc>
      </w:tr>
      <w:tr w:rsidR="00775381" w:rsidRPr="00775381" w:rsidTr="00E12336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P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 w:rsidRPr="00775381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  <w:lang w:eastAsia="en-US"/>
              </w:rPr>
              <w:t>Посадові обов’язки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>Здійснює керівництво діяльністю апарату суду в межах повноважень  н</w:t>
            </w:r>
            <w:r w:rsidR="005B7678">
              <w:rPr>
                <w:rFonts w:ascii="Times New Roman" w:hAnsi="Times New Roman" w:cs="Times New Roman"/>
                <w:sz w:val="24"/>
                <w:szCs w:val="24"/>
              </w:rPr>
              <w:t>аданих керівником апарату суду.</w:t>
            </w:r>
          </w:p>
          <w:p w:rsidR="005B7678" w:rsidRPr="005B7678" w:rsidRDefault="005B7678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F2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7678">
              <w:rPr>
                <w:rFonts w:ascii="Times New Roman" w:hAnsi="Times New Roman" w:cs="Times New Roman"/>
                <w:sz w:val="24"/>
                <w:szCs w:val="24"/>
              </w:rPr>
              <w:t>Організовує роботу апарату у сферах наукового, правового, документального, інформаційно-методичного, кадрового, соціально-побутового та матеріально-технічного  забезпечення, а також сприяє зв’язкам суду із засобами масо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вої інформації та громадянами. </w:t>
            </w:r>
          </w:p>
          <w:p w:rsidR="005B7678" w:rsidRPr="005B7678" w:rsidRDefault="005B7678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hAnsi="Times New Roman" w:cs="Times New Roman"/>
                <w:sz w:val="24"/>
                <w:szCs w:val="24"/>
              </w:rPr>
              <w:t>3. Забезпечує взаємодію у роботі відповідних структурних підрозділів апарату суду та несе персональну відповідальність за результат</w:t>
            </w:r>
            <w:r w:rsidR="000F2E93">
              <w:rPr>
                <w:rFonts w:ascii="Times New Roman" w:hAnsi="Times New Roman" w:cs="Times New Roman"/>
                <w:sz w:val="24"/>
                <w:szCs w:val="24"/>
              </w:rPr>
              <w:t>и їх діяльності.</w:t>
            </w:r>
          </w:p>
          <w:p w:rsidR="005B7678" w:rsidRPr="005B7678" w:rsidRDefault="005B7678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4. Координує діяльність відділу кадрової роботи та державної </w:t>
            </w:r>
            <w:r w:rsidR="000F2E93">
              <w:rPr>
                <w:rFonts w:ascii="Times New Roman" w:hAnsi="Times New Roman" w:cs="Times New Roman"/>
                <w:sz w:val="24"/>
                <w:szCs w:val="24"/>
              </w:rPr>
              <w:t>служби (служби персоналу) суду.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Пог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оджує накази з кадрових питань.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на розгляд керівника апарату подання про заохочення працівників апарату суду, застосуван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 дисциплінарних стягнень.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керівнику апарат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пропозиції з кадрових питань.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 оцінювання результатів службової діяльності державних службовців апарату суду, очолює комісію з проведення конкурсу на зайняття вакантних посад державн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службовців апарату суду.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ведення діловодства суду в порядку встановленому чинним законодавством та відповідно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Інструкції з діловодства суду.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Забезпечує виготовлення, зберігання і належне викори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стання печаток і штампів суду. 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Координує здійснення організаційних заходів щодо підготовки засідань зборів суддів суду, інформаційно-методичних матеріалі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проведення судових засідань.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Організовує роботу з розробки інструкцій, положень та інших документів, передбачених Законом України "Про судоустрій і статус суддів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іншими законодавчими актами.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>Систематично інформує керівника апарату суду про виконання працівниками апарату суду службових доручень, вносить на розгляд керівника апарату суду пропозиції з питань, що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тосуються роботи апарату суду. 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>. У межах компетенції контролює виконання доручень, рішень прийнятих заступниками голови суду, секретарями відповідних судових палат, секретарем пленуму суду, зборами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уддів, керівником апарату суду.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За дорученням керівника апарату суду проводить 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оперативні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аради працівників апарату суду.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Виконує обов’язки керівника апарату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суду  на час його відсутності.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Виконує інші доручення керівника апарату суду з організації роботи апарату суду щодо забезпечення діяльності суду, а також доручення голови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суду з адміністративних питань.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>. Постійно підвищує рівень своєї професійної компетентності, вживає заходів щодо підвищення рівня професійної компетентності та професійного роз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витку працівників апарату суду.</w:t>
            </w:r>
          </w:p>
          <w:p w:rsidR="005B7678" w:rsidRPr="005B7678" w:rsidRDefault="000F2E93" w:rsidP="005B76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Додержується вимог законодавства у сфері запобігання і протидії корупції та запобігає виникненню конфлікту інтересів під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проходження державної служби.</w:t>
            </w:r>
          </w:p>
          <w:p w:rsidR="00775381" w:rsidRPr="00947D52" w:rsidRDefault="000F2E93" w:rsidP="005B767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5B7678" w:rsidRPr="005B7678">
              <w:rPr>
                <w:rFonts w:ascii="Times New Roman" w:hAnsi="Times New Roman" w:cs="Times New Roman"/>
                <w:sz w:val="24"/>
                <w:szCs w:val="24"/>
              </w:rPr>
              <w:t xml:space="preserve"> Здійснює контроль за дотриманням працівниками відділу Правил поведінки працівників судів та правил внутрішнього службового розпорядку, вимог у сфері запобігання і протидії корупції.</w:t>
            </w:r>
          </w:p>
        </w:tc>
      </w:tr>
      <w:tr w:rsidR="00775381" w:rsidTr="00E12336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Умови оплати праці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Pr="006C6847" w:rsidRDefault="00775381" w:rsidP="006C6847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посадовий </w:t>
            </w:r>
            <w:r w:rsidRPr="009E62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оклад –</w:t>
            </w:r>
            <w:r w:rsidRPr="009E62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757EAE" w:rsidRPr="00757E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11600,00</w:t>
            </w:r>
            <w:r w:rsidRPr="009E62B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E62B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грн; </w:t>
            </w:r>
            <w:r w:rsidRPr="009E6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постанови Кабінету Міністрів України від 18.01.2017 № 15 «Деякі питання оплати праці державних службовців»</w:t>
            </w:r>
            <w:r w:rsidR="00FB0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(зі змінами)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23DA" w:rsidRPr="00FB0C6C" w:rsidRDefault="00775381" w:rsidP="006C6847">
            <w:pPr>
              <w:widowControl w:val="0"/>
              <w:tabs>
                <w:tab w:val="left" w:leader="underscore" w:pos="4203"/>
              </w:tabs>
              <w:spacing w:after="2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надбавки</w:t>
            </w:r>
            <w:r w:rsidR="00A07BC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, премії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</w:t>
            </w:r>
            <w:r w:rsidR="00FB0C6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та доплати (</w:t>
            </w:r>
            <w:proofErr w:type="spellStart"/>
            <w:r w:rsidR="00FB0C6C" w:rsidRPr="00FB0C6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відповідно</w:t>
            </w:r>
            <w:proofErr w:type="spellEnd"/>
            <w:r w:rsidR="00FB0C6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до ст</w:t>
            </w:r>
            <w:r w:rsidR="00FB0C6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 50,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52 Закону </w:t>
            </w:r>
            <w:r w:rsidRPr="007F09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Укра</w:t>
            </w:r>
            <w:bookmarkStart w:id="0" w:name="_GoBack"/>
            <w:bookmarkEnd w:id="0"/>
            <w:r w:rsidRPr="007F094D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«Про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державну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 службу»).</w:t>
            </w:r>
          </w:p>
        </w:tc>
      </w:tr>
      <w:tr w:rsidR="00775381" w:rsidTr="00E12336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81" w:rsidRPr="006C6847" w:rsidRDefault="00B4218A" w:rsidP="00FB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Контракт укладається н</w:t>
            </w:r>
            <w:r w:rsidR="00775381" w:rsidRPr="006C6847">
              <w:rPr>
                <w:rFonts w:ascii="Times New Roman" w:hAnsi="Times New Roman" w:cs="Times New Roman"/>
                <w:sz w:val="24"/>
                <w:szCs w:val="24"/>
              </w:rPr>
              <w:t xml:space="preserve">а період дії карантину, установленого Кабінетом Міністрів України з метою запобігання поширенню на території України гострої </w:t>
            </w:r>
            <w:r w:rsidR="00775381" w:rsidRPr="007206D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  <w:r w:rsidR="001C4D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775381" w:rsidTr="00E12336"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val="single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381" w:rsidRPr="00293FCE" w:rsidRDefault="00775381" w:rsidP="001C4D3C">
            <w:pPr>
              <w:pStyle w:val="a4"/>
              <w:spacing w:before="0" w:line="240" w:lineRule="auto"/>
              <w:ind w:firstLine="0"/>
              <w:rPr>
                <w:spacing w:val="-4"/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Особа, яка бажає взяти участь у доборі з призначення на вакантну посаду, подає таку інформацію </w:t>
            </w:r>
            <w:r w:rsidRPr="00293FCE">
              <w:rPr>
                <w:spacing w:val="-4"/>
                <w:sz w:val="24"/>
                <w:szCs w:val="24"/>
              </w:rPr>
              <w:t xml:space="preserve">через Єдиний портал вакансій державної служби </w:t>
            </w:r>
            <w:r w:rsidRPr="00293FCE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(</w:t>
            </w:r>
            <w:hyperlink r:id="rId6" w:history="1">
              <w:r w:rsidRPr="00293FCE">
                <w:rPr>
                  <w:rStyle w:val="a3"/>
                  <w:rFonts w:eastAsia="Calibri"/>
                  <w:spacing w:val="-4"/>
                  <w:sz w:val="24"/>
                  <w:szCs w:val="24"/>
                  <w:lang w:eastAsia="en-US"/>
                </w:rPr>
                <w:t>https://www.career.gov.ua</w:t>
              </w:r>
            </w:hyperlink>
            <w:r w:rsidRPr="00293FCE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)</w:t>
            </w:r>
            <w:r w:rsidRPr="00293FCE">
              <w:rPr>
                <w:spacing w:val="-4"/>
                <w:sz w:val="24"/>
                <w:szCs w:val="24"/>
              </w:rPr>
              <w:t>:</w:t>
            </w:r>
          </w:p>
          <w:p w:rsidR="00775381" w:rsidRPr="00293FCE" w:rsidRDefault="00775381" w:rsidP="001C4D3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України від 22 квітня 2020 року № 290</w:t>
            </w:r>
            <w:r w:rsidR="00A07BCB">
              <w:rPr>
                <w:sz w:val="24"/>
                <w:szCs w:val="24"/>
              </w:rPr>
              <w:t>(зі змінами)</w:t>
            </w:r>
            <w:r w:rsidRPr="00293FCE">
              <w:rPr>
                <w:sz w:val="24"/>
                <w:szCs w:val="24"/>
              </w:rPr>
              <w:t xml:space="preserve"> (далі – Порядок);</w:t>
            </w:r>
          </w:p>
          <w:p w:rsidR="00775381" w:rsidRPr="00293FCE" w:rsidRDefault="00775381" w:rsidP="001C4D3C">
            <w:pPr>
              <w:pStyle w:val="a4"/>
              <w:spacing w:after="12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:rsidR="00775381" w:rsidRPr="00293FCE" w:rsidRDefault="00775381" w:rsidP="001C4D3C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75381" w:rsidRPr="00293FCE" w:rsidRDefault="00775381" w:rsidP="001C4D3C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</w:t>
            </w:r>
            <w:r w:rsidR="001C4D3C">
              <w:rPr>
                <w:sz w:val="24"/>
                <w:szCs w:val="24"/>
              </w:rPr>
              <w:t xml:space="preserve"> </w:t>
            </w:r>
            <w:r w:rsidRPr="00293FCE">
              <w:rPr>
                <w:sz w:val="24"/>
                <w:szCs w:val="24"/>
              </w:rPr>
              <w:t xml:space="preserve">в оголошенні вимогам, зокрема стосовно досвіду роботи, професійних </w:t>
            </w:r>
            <w:proofErr w:type="spellStart"/>
            <w:r w:rsidRPr="00293FCE">
              <w:rPr>
                <w:sz w:val="24"/>
                <w:szCs w:val="24"/>
              </w:rPr>
              <w:t>компетентностей</w:t>
            </w:r>
            <w:proofErr w:type="spellEnd"/>
            <w:r w:rsidRPr="00293FCE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:rsidR="00775381" w:rsidRPr="00293FCE" w:rsidRDefault="00775381" w:rsidP="001C4D3C">
            <w:pPr>
              <w:pStyle w:val="1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293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На електронні документи, що подаються для участі у доборі, накладається кваліфікований електронний підпис особи, яка бажає взяти участь у доборі.</w:t>
            </w:r>
          </w:p>
          <w:p w:rsidR="00775381" w:rsidRPr="00E473ED" w:rsidRDefault="00775381" w:rsidP="001C4D3C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Інформація </w:t>
            </w:r>
            <w:r w:rsidRPr="009323DA">
              <w:rPr>
                <w:sz w:val="24"/>
                <w:szCs w:val="24"/>
              </w:rPr>
              <w:t xml:space="preserve">приймається </w:t>
            </w:r>
            <w:r w:rsidR="00E473ED">
              <w:rPr>
                <w:sz w:val="24"/>
                <w:szCs w:val="24"/>
              </w:rPr>
              <w:t xml:space="preserve">- </w:t>
            </w:r>
            <w:r w:rsidRPr="009323DA">
              <w:rPr>
                <w:sz w:val="24"/>
                <w:szCs w:val="24"/>
              </w:rPr>
              <w:t xml:space="preserve">до </w:t>
            </w:r>
            <w:r w:rsidR="009323DA" w:rsidRPr="009323DA">
              <w:rPr>
                <w:sz w:val="24"/>
                <w:szCs w:val="24"/>
              </w:rPr>
              <w:t>1</w:t>
            </w:r>
            <w:r w:rsidR="00E473ED">
              <w:rPr>
                <w:sz w:val="24"/>
                <w:szCs w:val="24"/>
              </w:rPr>
              <w:t>5</w:t>
            </w:r>
            <w:r w:rsidR="009323DA" w:rsidRPr="009323DA">
              <w:rPr>
                <w:sz w:val="24"/>
                <w:szCs w:val="24"/>
              </w:rPr>
              <w:t xml:space="preserve">.00 </w:t>
            </w:r>
            <w:r w:rsidR="00241633" w:rsidRPr="009323DA">
              <w:rPr>
                <w:sz w:val="24"/>
                <w:szCs w:val="24"/>
              </w:rPr>
              <w:t>год.</w:t>
            </w:r>
            <w:r w:rsidRPr="009323DA">
              <w:rPr>
                <w:b/>
                <w:sz w:val="24"/>
                <w:szCs w:val="24"/>
              </w:rPr>
              <w:t xml:space="preserve"> </w:t>
            </w:r>
            <w:r w:rsidR="00E473ED" w:rsidRPr="00E473ED">
              <w:rPr>
                <w:sz w:val="24"/>
                <w:szCs w:val="24"/>
              </w:rPr>
              <w:t>0</w:t>
            </w:r>
            <w:r w:rsidR="00E101B0">
              <w:rPr>
                <w:sz w:val="24"/>
                <w:szCs w:val="24"/>
              </w:rPr>
              <w:t>6</w:t>
            </w:r>
            <w:r w:rsidR="007206DA" w:rsidRPr="00E473ED">
              <w:rPr>
                <w:sz w:val="24"/>
                <w:szCs w:val="24"/>
              </w:rPr>
              <w:t xml:space="preserve"> </w:t>
            </w:r>
            <w:r w:rsidR="00E101B0">
              <w:rPr>
                <w:sz w:val="24"/>
                <w:szCs w:val="24"/>
              </w:rPr>
              <w:t>листопада</w:t>
            </w:r>
            <w:r w:rsidR="007206DA" w:rsidRPr="00E473ED">
              <w:rPr>
                <w:sz w:val="24"/>
                <w:szCs w:val="24"/>
              </w:rPr>
              <w:t xml:space="preserve"> </w:t>
            </w:r>
            <w:r w:rsidRPr="00E473ED">
              <w:rPr>
                <w:sz w:val="24"/>
                <w:szCs w:val="24"/>
              </w:rPr>
              <w:t>2020</w:t>
            </w:r>
            <w:r w:rsidRPr="00E473ED">
              <w:rPr>
                <w:sz w:val="24"/>
                <w:szCs w:val="24"/>
                <w:lang w:val="ru-RU"/>
              </w:rPr>
              <w:t xml:space="preserve"> </w:t>
            </w:r>
            <w:r w:rsidR="00E473ED" w:rsidRPr="00E473ED">
              <w:rPr>
                <w:sz w:val="24"/>
                <w:szCs w:val="24"/>
              </w:rPr>
              <w:t>року.</w:t>
            </w:r>
            <w:r w:rsidRPr="00E473ED">
              <w:rPr>
                <w:sz w:val="24"/>
                <w:szCs w:val="24"/>
              </w:rPr>
              <w:t xml:space="preserve"> </w:t>
            </w:r>
          </w:p>
          <w:p w:rsidR="00775381" w:rsidRPr="00293FCE" w:rsidRDefault="00775381" w:rsidP="00E473ED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293FCE">
              <w:rPr>
                <w:sz w:val="24"/>
                <w:szCs w:val="24"/>
              </w:rPr>
              <w:t xml:space="preserve">Адресат: Територіальне управління Державної судової адміністрації України </w:t>
            </w:r>
            <w:r w:rsidR="00E473ED">
              <w:rPr>
                <w:sz w:val="24"/>
                <w:szCs w:val="24"/>
              </w:rPr>
              <w:t>у Чернігівсь</w:t>
            </w:r>
            <w:r w:rsidRPr="00293FCE">
              <w:rPr>
                <w:sz w:val="24"/>
                <w:szCs w:val="24"/>
              </w:rPr>
              <w:t>кій області</w:t>
            </w:r>
          </w:p>
        </w:tc>
      </w:tr>
      <w:tr w:rsidR="00775381" w:rsidTr="00E12336">
        <w:trPr>
          <w:trHeight w:val="2221"/>
        </w:trPr>
        <w:tc>
          <w:tcPr>
            <w:tcW w:w="3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381" w:rsidRPr="007A58D7" w:rsidRDefault="00775381">
            <w:pPr>
              <w:tabs>
                <w:tab w:val="left" w:pos="4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з</w:t>
            </w:r>
            <w:r w:rsidR="007A58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x-none"/>
              </w:rPr>
              <w:t xml:space="preserve"> призначення на вакантну посаду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Pr="005026EC" w:rsidRDefault="00E473ED" w:rsidP="00740897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r>
              <w:t xml:space="preserve">Богоряд Вікторія </w:t>
            </w:r>
            <w:r w:rsidR="00E101B0">
              <w:t>В</w:t>
            </w:r>
            <w:r>
              <w:t>італіївна</w:t>
            </w:r>
          </w:p>
          <w:p w:rsidR="00775381" w:rsidRPr="005026EC" w:rsidRDefault="00775381" w:rsidP="00740897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r w:rsidRPr="005026EC">
              <w:t>тел. (04</w:t>
            </w:r>
            <w:r w:rsidR="00E473ED">
              <w:t>6</w:t>
            </w:r>
            <w:r w:rsidRPr="005026EC">
              <w:t xml:space="preserve">2) </w:t>
            </w:r>
            <w:r w:rsidR="00E473ED">
              <w:t>665-633</w:t>
            </w:r>
          </w:p>
          <w:p w:rsidR="00775381" w:rsidRPr="005026EC" w:rsidRDefault="00775381" w:rsidP="00E473ED">
            <w:pPr>
              <w:pStyle w:val="rvps14"/>
              <w:spacing w:before="0" w:beforeAutospacing="0" w:after="0" w:afterAutospacing="0"/>
              <w:ind w:left="57" w:right="57"/>
              <w:jc w:val="both"/>
            </w:pPr>
            <w:proofErr w:type="spellStart"/>
            <w:r w:rsidRPr="005026EC">
              <w:rPr>
                <w:shd w:val="clear" w:color="auto" w:fill="FFFFFF"/>
              </w:rPr>
              <w:t>email</w:t>
            </w:r>
            <w:proofErr w:type="spellEnd"/>
            <w:r w:rsidRPr="005026EC">
              <w:rPr>
                <w:shd w:val="clear" w:color="auto" w:fill="FFFFFF"/>
              </w:rPr>
              <w:t xml:space="preserve">: </w:t>
            </w:r>
            <w:proofErr w:type="spellStart"/>
            <w:r w:rsidRPr="005026EC">
              <w:t>kadry</w:t>
            </w:r>
            <w:proofErr w:type="spellEnd"/>
            <w:r w:rsidRPr="005026EC">
              <w:t>@</w:t>
            </w:r>
            <w:r w:rsidR="00E473ED">
              <w:rPr>
                <w:lang w:val="en-US"/>
              </w:rPr>
              <w:t>c</w:t>
            </w:r>
            <w:r w:rsidRPr="005026EC">
              <w:t>n.court.gov.ua</w:t>
            </w:r>
          </w:p>
        </w:tc>
      </w:tr>
      <w:tr w:rsidR="00775381" w:rsidRPr="00740897" w:rsidTr="00E12336">
        <w:trPr>
          <w:trHeight w:hRule="exact" w:val="397"/>
        </w:trPr>
        <w:tc>
          <w:tcPr>
            <w:tcW w:w="96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381" w:rsidRPr="00740897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shd w:val="clear" w:color="auto" w:fill="FFFFFF"/>
                <w:lang w:eastAsia="en-US"/>
              </w:rPr>
            </w:pPr>
            <w:r w:rsidRPr="0074089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shd w:val="clear" w:color="auto" w:fill="FFFFFF"/>
                <w:lang w:eastAsia="ru-RU"/>
              </w:rPr>
              <w:t>Кваліфікаційні вимоги</w:t>
            </w:r>
          </w:p>
        </w:tc>
      </w:tr>
      <w:tr w:rsidR="00775381" w:rsidTr="00E1233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1.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Освіта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381" w:rsidRPr="00272A09" w:rsidRDefault="008249AE" w:rsidP="005026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9AE">
              <w:rPr>
                <w:rFonts w:ascii="Times New Roman" w:hAnsi="Times New Roman" w:cs="Times New Roman"/>
                <w:sz w:val="24"/>
                <w:szCs w:val="24"/>
              </w:rPr>
              <w:t>Вища освіта ступеня магістра (спеціаліста) у галузі знань «Право», «Соціальні та поведінкові науки», «Управління та адміністрування».</w:t>
            </w:r>
          </w:p>
        </w:tc>
      </w:tr>
      <w:tr w:rsidR="00775381" w:rsidTr="00E12336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2.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Досвід роботи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2A09" w:rsidRPr="008249AE" w:rsidRDefault="008249AE" w:rsidP="00E12336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посадах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категорії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«Б»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«В»,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органах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досвід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керівних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посадах </w:t>
            </w:r>
            <w:proofErr w:type="spellStart"/>
            <w:proofErr w:type="gram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ідприємств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установ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незалежно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власності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</w:t>
            </w:r>
            <w:proofErr w:type="spellStart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менше</w:t>
            </w:r>
            <w:proofErr w:type="spellEnd"/>
            <w:r w:rsidRPr="008249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одного 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381" w:rsidTr="00E12336">
        <w:trPr>
          <w:trHeight w:val="66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75381" w:rsidRDefault="00775381">
            <w:pPr>
              <w:widowControl w:val="0"/>
              <w:tabs>
                <w:tab w:val="left" w:leader="underscore" w:pos="4203"/>
              </w:tabs>
              <w:spacing w:after="0" w:line="240" w:lineRule="auto"/>
              <w:ind w:right="4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3.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75381" w:rsidRDefault="0077538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Володіння державною мовою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5381" w:rsidRPr="00E12224" w:rsidRDefault="00A73EE8" w:rsidP="007A58D7">
            <w:pPr>
              <w:pStyle w:val="rvps14"/>
              <w:spacing w:before="0" w:beforeAutospacing="0" w:after="0" w:afterAutospacing="0"/>
              <w:ind w:left="57" w:right="57"/>
              <w:jc w:val="both"/>
              <w:rPr>
                <w:rStyle w:val="rvts0"/>
              </w:rPr>
            </w:pPr>
            <w:r>
              <w:rPr>
                <w:rStyle w:val="rvts0"/>
              </w:rPr>
              <w:t>В</w:t>
            </w:r>
            <w:r w:rsidR="007A58D7">
              <w:rPr>
                <w:rStyle w:val="rvts0"/>
              </w:rPr>
              <w:t>ільне володіння державною мовою</w:t>
            </w:r>
          </w:p>
          <w:p w:rsidR="00775381" w:rsidRPr="00E12224" w:rsidRDefault="00775381" w:rsidP="00740897">
            <w:pPr>
              <w:pStyle w:val="rvps14"/>
              <w:spacing w:before="0" w:beforeAutospacing="0" w:after="0" w:afterAutospacing="0"/>
              <w:ind w:left="57" w:right="57"/>
              <w:jc w:val="both"/>
            </w:pPr>
          </w:p>
        </w:tc>
      </w:tr>
    </w:tbl>
    <w:p w:rsidR="00AB1CC2" w:rsidRDefault="00AB1CC2"/>
    <w:sectPr w:rsidR="00AB1C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94A"/>
    <w:multiLevelType w:val="hybridMultilevel"/>
    <w:tmpl w:val="72C445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A68BD"/>
    <w:multiLevelType w:val="hybridMultilevel"/>
    <w:tmpl w:val="E96EAB4C"/>
    <w:lvl w:ilvl="0" w:tplc="3470352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4B"/>
    <w:rsid w:val="000639EC"/>
    <w:rsid w:val="000A087B"/>
    <w:rsid w:val="000D5F0A"/>
    <w:rsid w:val="000F2E93"/>
    <w:rsid w:val="000F2FB5"/>
    <w:rsid w:val="001B4EB8"/>
    <w:rsid w:val="001C4D3C"/>
    <w:rsid w:val="001E524B"/>
    <w:rsid w:val="00241633"/>
    <w:rsid w:val="00272A09"/>
    <w:rsid w:val="00293FCE"/>
    <w:rsid w:val="002F22BA"/>
    <w:rsid w:val="00354BF9"/>
    <w:rsid w:val="00407A0D"/>
    <w:rsid w:val="005026EC"/>
    <w:rsid w:val="00504C42"/>
    <w:rsid w:val="00524EB1"/>
    <w:rsid w:val="005B7678"/>
    <w:rsid w:val="005F1B2D"/>
    <w:rsid w:val="00681059"/>
    <w:rsid w:val="006C6847"/>
    <w:rsid w:val="006C7DD4"/>
    <w:rsid w:val="007206DA"/>
    <w:rsid w:val="00740897"/>
    <w:rsid w:val="00743861"/>
    <w:rsid w:val="00757EAE"/>
    <w:rsid w:val="00775381"/>
    <w:rsid w:val="00781E6A"/>
    <w:rsid w:val="007A06F9"/>
    <w:rsid w:val="007A58D7"/>
    <w:rsid w:val="007E3DD3"/>
    <w:rsid w:val="007E6AC9"/>
    <w:rsid w:val="007F094D"/>
    <w:rsid w:val="008249AE"/>
    <w:rsid w:val="00846325"/>
    <w:rsid w:val="009323DA"/>
    <w:rsid w:val="00947D52"/>
    <w:rsid w:val="00976956"/>
    <w:rsid w:val="009E62B0"/>
    <w:rsid w:val="00A07BCB"/>
    <w:rsid w:val="00A72885"/>
    <w:rsid w:val="00A73EE8"/>
    <w:rsid w:val="00AB1CC2"/>
    <w:rsid w:val="00B4218A"/>
    <w:rsid w:val="00B442A9"/>
    <w:rsid w:val="00BC0BDB"/>
    <w:rsid w:val="00C12A99"/>
    <w:rsid w:val="00C6524B"/>
    <w:rsid w:val="00C778DD"/>
    <w:rsid w:val="00CA4A08"/>
    <w:rsid w:val="00CE6719"/>
    <w:rsid w:val="00D473DD"/>
    <w:rsid w:val="00D55C3F"/>
    <w:rsid w:val="00E101B0"/>
    <w:rsid w:val="00E12224"/>
    <w:rsid w:val="00E12336"/>
    <w:rsid w:val="00E473ED"/>
    <w:rsid w:val="00EE2910"/>
    <w:rsid w:val="00F000FF"/>
    <w:rsid w:val="00F44D93"/>
    <w:rsid w:val="00F62131"/>
    <w:rsid w:val="00FB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B2D"/>
    <w:rPr>
      <w:color w:val="0000FF"/>
      <w:u w:val="single"/>
    </w:rPr>
  </w:style>
  <w:style w:type="paragraph" w:customStyle="1" w:styleId="rvps7">
    <w:name w:val="rvps7"/>
    <w:basedOn w:val="a"/>
    <w:rsid w:val="008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rsid w:val="006C6847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4">
    <w:name w:val="rvps14"/>
    <w:basedOn w:val="a"/>
    <w:rsid w:val="0050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E12224"/>
  </w:style>
  <w:style w:type="paragraph" w:customStyle="1" w:styleId="1">
    <w:name w:val="Знак Знак Знак Знак1"/>
    <w:basedOn w:val="a"/>
    <w:rsid w:val="00293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293FCE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rvps12">
    <w:name w:val="rvps12"/>
    <w:basedOn w:val="a"/>
    <w:rsid w:val="007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1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TableContents">
    <w:name w:val="Table Contents"/>
    <w:basedOn w:val="a"/>
    <w:rsid w:val="00781E6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7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753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A0D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2D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B2D"/>
    <w:rPr>
      <w:color w:val="0000FF"/>
      <w:u w:val="single"/>
    </w:rPr>
  </w:style>
  <w:style w:type="paragraph" w:customStyle="1" w:styleId="rvps7">
    <w:name w:val="rvps7"/>
    <w:basedOn w:val="a"/>
    <w:rsid w:val="0084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Нормальний текст"/>
    <w:basedOn w:val="a"/>
    <w:rsid w:val="006C6847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14">
    <w:name w:val="rvps14"/>
    <w:basedOn w:val="a"/>
    <w:rsid w:val="0050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basedOn w:val="a0"/>
    <w:rsid w:val="00E12224"/>
  </w:style>
  <w:style w:type="paragraph" w:customStyle="1" w:styleId="1">
    <w:name w:val="Знак Знак Знак Знак1"/>
    <w:basedOn w:val="a"/>
    <w:rsid w:val="00293FC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0">
    <w:name w:val="Без интервала1"/>
    <w:rsid w:val="00293FCE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customStyle="1" w:styleId="rvps12">
    <w:name w:val="rvps12"/>
    <w:basedOn w:val="a"/>
    <w:rsid w:val="007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781E6A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TableContents">
    <w:name w:val="Table Contents"/>
    <w:basedOn w:val="a"/>
    <w:rsid w:val="00781E6A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Normal (Web)"/>
    <w:basedOn w:val="a"/>
    <w:uiPriority w:val="99"/>
    <w:unhideWhenUsed/>
    <w:rsid w:val="00781E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34"/>
    <w:qFormat/>
    <w:rsid w:val="007753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7A0D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ee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Kadry</cp:lastModifiedBy>
  <cp:revision>2</cp:revision>
  <cp:lastPrinted>2020-11-03T08:23:00Z</cp:lastPrinted>
  <dcterms:created xsi:type="dcterms:W3CDTF">2020-11-03T08:35:00Z</dcterms:created>
  <dcterms:modified xsi:type="dcterms:W3CDTF">2020-11-03T08:35:00Z</dcterms:modified>
</cp:coreProperties>
</file>