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8461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noProof/>
          <w:color w:val="000000"/>
          <w:sz w:val="4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BA88D4F" wp14:editId="5C41D0A9">
            <wp:simplePos x="0" y="0"/>
            <wp:positionH relativeFrom="margin">
              <wp:posOffset>2748915</wp:posOffset>
            </wp:positionH>
            <wp:positionV relativeFrom="page">
              <wp:posOffset>731520</wp:posOffset>
            </wp:positionV>
            <wp:extent cx="540000" cy="720000"/>
            <wp:effectExtent l="0" t="0" r="0" b="4445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4464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0E8988E9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D56081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880619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02BFF5E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2F0B78D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7BE868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33C790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1FC0F6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DE6F69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08F16E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C6DCB1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B144BC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4AAF944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E296A7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5E70D8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BFE14C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D712835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9205F6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F7FC2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9258CA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E64FC52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3330C5CF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71215EF4" w14:textId="6D11D2CA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</w:t>
      </w:r>
      <w:r w:rsidR="00960A22"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Чернігівській</w:t>
      </w: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області </w:t>
      </w:r>
    </w:p>
    <w:p w14:paraId="28449ECB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6B8C97CD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760E4D68" w14:textId="5F0B0F55" w:rsidR="00925506" w:rsidRPr="0076545C" w:rsidRDefault="00925506" w:rsidP="00D8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304869" w:rsidRPr="0076545C" w14:paraId="190FF5AA" w14:textId="77777777" w:rsidTr="00EB2C66">
        <w:tc>
          <w:tcPr>
            <w:tcW w:w="2560" w:type="dxa"/>
            <w:vAlign w:val="bottom"/>
          </w:tcPr>
          <w:p w14:paraId="2CA3F8A8" w14:textId="2970D21F" w:rsidR="00304869" w:rsidRPr="002667FC" w:rsidRDefault="006C6DFE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04.06.2020</w:t>
            </w:r>
          </w:p>
        </w:tc>
        <w:tc>
          <w:tcPr>
            <w:tcW w:w="4961" w:type="dxa"/>
            <w:vAlign w:val="bottom"/>
            <w:hideMark/>
          </w:tcPr>
          <w:p w14:paraId="298721B8" w14:textId="5912E9E5" w:rsidR="00304869" w:rsidRPr="0076545C" w:rsidRDefault="009C735E" w:rsidP="00D8057B">
            <w:pPr>
              <w:tabs>
                <w:tab w:val="left" w:pos="18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B2C66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B4163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6C9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C1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10A2" w:rsidRPr="0076545C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40255DC5" w14:textId="77777777" w:rsidR="00304869" w:rsidRPr="0076545C" w:rsidRDefault="00304869" w:rsidP="00D80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748B24CE" w14:textId="4B69134D" w:rsidR="00304869" w:rsidRPr="009503ED" w:rsidRDefault="00B15CE7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4B62B1" w:rsidRPr="00765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</w:tbl>
    <w:p w14:paraId="145033EE" w14:textId="7E6466C5" w:rsidR="00A76EB6" w:rsidRPr="0076545C" w:rsidRDefault="00A76EB6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CC79C3C" w14:textId="77777777" w:rsidR="00347EE2" w:rsidRPr="0076545C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27366FAE" w:rsidR="001140AF" w:rsidRPr="0076545C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CC094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п’яти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>вакантних посад</w:t>
      </w:r>
      <w:r w:rsidR="00794852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76545C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76545C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5C11B8BC" w:rsidR="001140AF" w:rsidRPr="0076545C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76545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71205B" w:rsidRP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71205B" w:rsidRPr="00847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</w:p>
    <w:p w14:paraId="2C8D57FF" w14:textId="77777777" w:rsidR="001140AF" w:rsidRPr="0076545C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76545C" w:rsidRDefault="001140AF" w:rsidP="00CC0941">
      <w:pPr>
        <w:widowControl w:val="0"/>
        <w:autoSpaceDE w:val="0"/>
        <w:autoSpaceDN w:val="0"/>
        <w:spacing w:before="1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76545C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0B9E1061" w:rsidR="001140AF" w:rsidRPr="0076545C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п’яти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вакантних посад </w:t>
      </w:r>
      <w:r w:rsidR="00FB7034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76545C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який провести </w:t>
      </w:r>
      <w:r w:rsidR="00A134FC">
        <w:rPr>
          <w:rFonts w:ascii="Times New Roman" w:eastAsia="Times New Roman" w:hAnsi="Times New Roman" w:cs="Times New Roman"/>
          <w:sz w:val="28"/>
          <w:lang w:eastAsia="ru-RU" w:bidi="ru-RU"/>
        </w:rPr>
        <w:t>1</w:t>
      </w:r>
      <w:r w:rsidR="00E84907" w:rsidRPr="00E84907">
        <w:rPr>
          <w:rFonts w:ascii="Times New Roman" w:eastAsia="Times New Roman" w:hAnsi="Times New Roman" w:cs="Times New Roman"/>
          <w:sz w:val="28"/>
          <w:lang w:val="ru-RU" w:eastAsia="ru-RU" w:bidi="ru-RU"/>
        </w:rPr>
        <w:t>9</w:t>
      </w:r>
      <w:r w:rsidR="0047730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2667FC">
        <w:rPr>
          <w:rFonts w:ascii="Times New Roman" w:eastAsia="Times New Roman" w:hAnsi="Times New Roman" w:cs="Times New Roman"/>
          <w:sz w:val="28"/>
          <w:lang w:val="ru-RU" w:eastAsia="ru-RU" w:bidi="ru-RU"/>
        </w:rPr>
        <w:t>червня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7832E01A" w14:textId="77777777" w:rsidR="00F136BC" w:rsidRPr="00F136BC" w:rsidRDefault="00F136BC" w:rsidP="00F136B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0" w:name="_Hlk39651517"/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провідного спеціаліста (оперативного чергового) відділу оперативно-чергової служби – 1 посада;</w:t>
      </w:r>
    </w:p>
    <w:p w14:paraId="52CC4D5D" w14:textId="43F6FFB2" w:rsidR="00F136BC" w:rsidRPr="00F136BC" w:rsidRDefault="00F136BC" w:rsidP="00F136B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командир</w:t>
      </w:r>
      <w:r w:rsidR="006C1185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а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відділення 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– 1 посада;</w:t>
      </w:r>
    </w:p>
    <w:p w14:paraId="02C0D5CF" w14:textId="77777777" w:rsidR="00F136BC" w:rsidRPr="00F136BC" w:rsidRDefault="00F136BC" w:rsidP="00F136B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 категорії 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1 посада;</w:t>
      </w:r>
    </w:p>
    <w:p w14:paraId="3AD724B1" w14:textId="77777777" w:rsidR="00F136BC" w:rsidRPr="00F136BC" w:rsidRDefault="00F136BC" w:rsidP="00F136B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</w:pP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ІІ категорії 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2 посади.</w:t>
      </w:r>
    </w:p>
    <w:bookmarkEnd w:id="0"/>
    <w:p w14:paraId="5D854EF5" w14:textId="2473112C" w:rsidR="00981651" w:rsidRPr="0076545C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Умови проведення конкурсу на посади, зазначені в 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3E735934" w:rsidR="00981651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відділу по роботі з персоналом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 Служби судової охорони Шульга С.В.</w:t>
      </w:r>
      <w:r w:rsidR="0019435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3F6A54F" w14:textId="45FA5CCC" w:rsidR="006466A9" w:rsidRPr="00967234" w:rsidRDefault="00A72AD9" w:rsidP="0096723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05A0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змінами)</w:t>
      </w:r>
      <w:r w:rsidR="006C11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6545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наказ</w:t>
      </w:r>
      <w:r w:rsidR="00854C17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6545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</w:t>
      </w:r>
      <w:r w:rsidR="00F136B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 травня</w:t>
      </w:r>
      <w:r w:rsidR="0076545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2020 року № </w:t>
      </w:r>
      <w:r w:rsidR="00F136B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210</w:t>
      </w:r>
      <w:r w:rsidR="0076545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визнання, такими що втратили чинність, накази Служби судової охорони від 08 квітня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2020 року № 151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від 10 квітня 2020 року №</w:t>
      </w:r>
      <w:r w:rsidR="0078312F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160</w:t>
      </w:r>
      <w:r w:rsidR="0078312F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6C11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 наказу від 26 травня        2020 року № 212 «Про внесення змін до інструкції Служби судової охорони»,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 неухильним дотриманням постанови Кабінету Міністрів </w:t>
      </w:r>
      <w:r w:rsidR="006C11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України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20 червня 2020 року № 392 «Про встановлення карантину з метою запобігання поширенню на території України гострої респіраторної хвороби 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COVID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-19,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спричиненої коронавірусом 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SARS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та етапів послаблення протиепідемічних заходів» </w:t>
      </w:r>
      <w:r w:rsidR="00967234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(відповідальний – </w:t>
      </w:r>
      <w:r w:rsidR="0078312F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967234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аступник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начальника 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управління </w:t>
      </w:r>
      <w:r w:rsidR="007D4EEF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служби)</w:t>
      </w:r>
      <w:r w:rsidR="002667FC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полковник Служби судової охорони</w:t>
      </w:r>
      <w:r w:rsidR="007D4EEF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Голець В.І.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6545C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830AF7B" w14:textId="2BE3FBCB" w:rsidR="00A72AD9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4EC8A4C0" w14:textId="77777777" w:rsidR="001140AF" w:rsidRPr="0076545C" w:rsidRDefault="001140AF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6533E5" w14:textId="77777777" w:rsidR="00694E77" w:rsidRPr="0076545C" w:rsidRDefault="00694E77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F847902" w14:textId="5F7BF6F4" w:rsidR="002066C6" w:rsidRPr="0076545C" w:rsidRDefault="001140AF" w:rsidP="00A005CA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Начальник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960A22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територіального 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управління</w:t>
      </w:r>
    </w:p>
    <w:p w14:paraId="18233100" w14:textId="3C14D552" w:rsidR="00704AA2" w:rsidRPr="0076545C" w:rsidRDefault="002066C6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полковник Служби</w:t>
      </w:r>
      <w:r w:rsidR="009248DD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судової охорони                  </w:t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Олександр </w:t>
      </w:r>
      <w:r w:rsidR="00347EE2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>РИБАК</w:t>
      </w:r>
      <w:r w:rsidR="001140AF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14:paraId="191B8D5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10B03B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3E9F0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8CE97E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8A7758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77777777" w:rsidR="001D6A20" w:rsidRPr="0076545C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076EE7" w14:textId="41364692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11"/>
        <w:tblW w:w="6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2569"/>
      </w:tblGrid>
      <w:tr w:rsidR="00775490" w:rsidRPr="0076545C" w14:paraId="6835B944" w14:textId="77777777" w:rsidTr="00775490">
        <w:trPr>
          <w:trHeight w:val="273"/>
        </w:trPr>
        <w:tc>
          <w:tcPr>
            <w:tcW w:w="4281" w:type="dxa"/>
          </w:tcPr>
          <w:p w14:paraId="55520FB4" w14:textId="77777777" w:rsidR="00775490" w:rsidRDefault="00775490" w:rsidP="007754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26F28500" w14:textId="77777777" w:rsidR="00775490" w:rsidRDefault="00775490" w:rsidP="007754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325E8F24" w14:textId="77777777" w:rsidR="00775490" w:rsidRDefault="00775490" w:rsidP="007754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2AF088EA" w14:textId="11B2E9C9" w:rsidR="00775490" w:rsidRPr="0076545C" w:rsidRDefault="00775490" w:rsidP="0077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Сергій Шульга</w:t>
            </w:r>
            <w:r w:rsidRPr="0076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(0462) 66-52-86</w:t>
            </w:r>
          </w:p>
        </w:tc>
        <w:tc>
          <w:tcPr>
            <w:tcW w:w="2569" w:type="dxa"/>
          </w:tcPr>
          <w:p w14:paraId="02B90E71" w14:textId="6C4BA78F" w:rsidR="00775490" w:rsidRPr="0076545C" w:rsidRDefault="00775490" w:rsidP="0041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84E6D" w14:textId="77777777" w:rsidR="00967234" w:rsidRPr="0076545C" w:rsidRDefault="00967234" w:rsidP="00967234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3D1C118F" w14:textId="77777777" w:rsidR="00967234" w:rsidRPr="0076545C" w:rsidRDefault="00967234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B577371" w14:textId="6DD1FD39" w:rsidR="007D2360" w:rsidRPr="0076545C" w:rsidRDefault="00244211" w:rsidP="00467921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caps/>
          <w:sz w:val="28"/>
          <w:szCs w:val="28"/>
          <w:lang w:eastAsia="uk-UA" w:bidi="ar-SA"/>
        </w:rPr>
      </w:pPr>
      <w:r w:rsidRPr="0076545C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</w:p>
    <w:sectPr w:rsidR="007D2360" w:rsidRPr="0076545C" w:rsidSect="009B5C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FEC9" w14:textId="77777777" w:rsidR="00A644A3" w:rsidRDefault="00A644A3" w:rsidP="00A15962">
      <w:r>
        <w:separator/>
      </w:r>
    </w:p>
  </w:endnote>
  <w:endnote w:type="continuationSeparator" w:id="0">
    <w:p w14:paraId="7E3B6668" w14:textId="77777777" w:rsidR="00A644A3" w:rsidRDefault="00A644A3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61DF" w14:textId="77777777" w:rsidR="00A644A3" w:rsidRDefault="00A644A3" w:rsidP="00A15962">
      <w:r>
        <w:separator/>
      </w:r>
    </w:p>
  </w:footnote>
  <w:footnote w:type="continuationSeparator" w:id="0">
    <w:p w14:paraId="66998582" w14:textId="77777777" w:rsidR="00A644A3" w:rsidRDefault="00A644A3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4A4B"/>
    <w:rsid w:val="000F23A8"/>
    <w:rsid w:val="000F4B09"/>
    <w:rsid w:val="000F62BD"/>
    <w:rsid w:val="00107E38"/>
    <w:rsid w:val="00112D84"/>
    <w:rsid w:val="001140AF"/>
    <w:rsid w:val="00115CC6"/>
    <w:rsid w:val="00137D66"/>
    <w:rsid w:val="00144960"/>
    <w:rsid w:val="00144DAD"/>
    <w:rsid w:val="00150C56"/>
    <w:rsid w:val="00155AB8"/>
    <w:rsid w:val="00160316"/>
    <w:rsid w:val="00162875"/>
    <w:rsid w:val="00174945"/>
    <w:rsid w:val="00183189"/>
    <w:rsid w:val="0018571E"/>
    <w:rsid w:val="001913DA"/>
    <w:rsid w:val="001930CE"/>
    <w:rsid w:val="0019435F"/>
    <w:rsid w:val="001A57B4"/>
    <w:rsid w:val="001C4C0C"/>
    <w:rsid w:val="001C7573"/>
    <w:rsid w:val="001D6A20"/>
    <w:rsid w:val="001E117F"/>
    <w:rsid w:val="001F6C71"/>
    <w:rsid w:val="00200B76"/>
    <w:rsid w:val="002066C6"/>
    <w:rsid w:val="00207842"/>
    <w:rsid w:val="00222553"/>
    <w:rsid w:val="00222EA6"/>
    <w:rsid w:val="00224BB3"/>
    <w:rsid w:val="0023606A"/>
    <w:rsid w:val="00236086"/>
    <w:rsid w:val="00243AA2"/>
    <w:rsid w:val="00244211"/>
    <w:rsid w:val="00250720"/>
    <w:rsid w:val="00255280"/>
    <w:rsid w:val="002667FC"/>
    <w:rsid w:val="00272926"/>
    <w:rsid w:val="00282AAA"/>
    <w:rsid w:val="002932C6"/>
    <w:rsid w:val="00294E8A"/>
    <w:rsid w:val="00296E85"/>
    <w:rsid w:val="002A3401"/>
    <w:rsid w:val="002A5A20"/>
    <w:rsid w:val="002B3C62"/>
    <w:rsid w:val="002C42B6"/>
    <w:rsid w:val="002C5234"/>
    <w:rsid w:val="002C57B0"/>
    <w:rsid w:val="002D5532"/>
    <w:rsid w:val="002D648C"/>
    <w:rsid w:val="002E03C7"/>
    <w:rsid w:val="002E56D8"/>
    <w:rsid w:val="002E691A"/>
    <w:rsid w:val="002F0DC8"/>
    <w:rsid w:val="002F33DA"/>
    <w:rsid w:val="003036C9"/>
    <w:rsid w:val="00304869"/>
    <w:rsid w:val="003059BF"/>
    <w:rsid w:val="003220F6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935F2"/>
    <w:rsid w:val="003A1406"/>
    <w:rsid w:val="003A1C1E"/>
    <w:rsid w:val="003B28F9"/>
    <w:rsid w:val="003C331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5FAD"/>
    <w:rsid w:val="004E6773"/>
    <w:rsid w:val="004F1781"/>
    <w:rsid w:val="00503952"/>
    <w:rsid w:val="00524987"/>
    <w:rsid w:val="00526D33"/>
    <w:rsid w:val="0052780D"/>
    <w:rsid w:val="005323CB"/>
    <w:rsid w:val="005445F4"/>
    <w:rsid w:val="00563321"/>
    <w:rsid w:val="00586951"/>
    <w:rsid w:val="00593E44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1814"/>
    <w:rsid w:val="0066368D"/>
    <w:rsid w:val="006757EE"/>
    <w:rsid w:val="006856D2"/>
    <w:rsid w:val="00686BFE"/>
    <w:rsid w:val="00694869"/>
    <w:rsid w:val="00694E77"/>
    <w:rsid w:val="00697FAA"/>
    <w:rsid w:val="006A00F7"/>
    <w:rsid w:val="006B2DE7"/>
    <w:rsid w:val="006B5D87"/>
    <w:rsid w:val="006C1185"/>
    <w:rsid w:val="006C1E6C"/>
    <w:rsid w:val="006C67B9"/>
    <w:rsid w:val="006C6DFE"/>
    <w:rsid w:val="006C7841"/>
    <w:rsid w:val="006E014C"/>
    <w:rsid w:val="006E072B"/>
    <w:rsid w:val="006E56C6"/>
    <w:rsid w:val="006E7B5A"/>
    <w:rsid w:val="00702FA7"/>
    <w:rsid w:val="00704AA2"/>
    <w:rsid w:val="00705A0F"/>
    <w:rsid w:val="0071205B"/>
    <w:rsid w:val="00731000"/>
    <w:rsid w:val="007430F3"/>
    <w:rsid w:val="0074482F"/>
    <w:rsid w:val="00746ADA"/>
    <w:rsid w:val="007530B3"/>
    <w:rsid w:val="0076164E"/>
    <w:rsid w:val="0076545C"/>
    <w:rsid w:val="00771A35"/>
    <w:rsid w:val="00775490"/>
    <w:rsid w:val="00777331"/>
    <w:rsid w:val="0078312F"/>
    <w:rsid w:val="00783E06"/>
    <w:rsid w:val="00794852"/>
    <w:rsid w:val="007957EB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4C17"/>
    <w:rsid w:val="00855C76"/>
    <w:rsid w:val="0086062E"/>
    <w:rsid w:val="00867E9D"/>
    <w:rsid w:val="008C16C6"/>
    <w:rsid w:val="008E026A"/>
    <w:rsid w:val="008F325E"/>
    <w:rsid w:val="008F3D8B"/>
    <w:rsid w:val="009133BD"/>
    <w:rsid w:val="00915A0B"/>
    <w:rsid w:val="009248DD"/>
    <w:rsid w:val="00925506"/>
    <w:rsid w:val="00925810"/>
    <w:rsid w:val="009316C4"/>
    <w:rsid w:val="00936E40"/>
    <w:rsid w:val="009377C5"/>
    <w:rsid w:val="009503ED"/>
    <w:rsid w:val="0095191B"/>
    <w:rsid w:val="00952B64"/>
    <w:rsid w:val="009572FA"/>
    <w:rsid w:val="00960A22"/>
    <w:rsid w:val="00965FC5"/>
    <w:rsid w:val="00967234"/>
    <w:rsid w:val="00981651"/>
    <w:rsid w:val="009965D0"/>
    <w:rsid w:val="009A5E52"/>
    <w:rsid w:val="009B2187"/>
    <w:rsid w:val="009B5CFE"/>
    <w:rsid w:val="009B64F8"/>
    <w:rsid w:val="009C61AC"/>
    <w:rsid w:val="009C735E"/>
    <w:rsid w:val="009C7F43"/>
    <w:rsid w:val="009D79F2"/>
    <w:rsid w:val="009E298B"/>
    <w:rsid w:val="009F27C0"/>
    <w:rsid w:val="009F5DB8"/>
    <w:rsid w:val="00A005CA"/>
    <w:rsid w:val="00A134FC"/>
    <w:rsid w:val="00A15962"/>
    <w:rsid w:val="00A2329C"/>
    <w:rsid w:val="00A24BC3"/>
    <w:rsid w:val="00A26081"/>
    <w:rsid w:val="00A2724D"/>
    <w:rsid w:val="00A37D67"/>
    <w:rsid w:val="00A41708"/>
    <w:rsid w:val="00A45C96"/>
    <w:rsid w:val="00A51E41"/>
    <w:rsid w:val="00A53836"/>
    <w:rsid w:val="00A61606"/>
    <w:rsid w:val="00A63273"/>
    <w:rsid w:val="00A644A3"/>
    <w:rsid w:val="00A72AD9"/>
    <w:rsid w:val="00A75A9F"/>
    <w:rsid w:val="00A76DD6"/>
    <w:rsid w:val="00A76EB6"/>
    <w:rsid w:val="00A84DC6"/>
    <w:rsid w:val="00A861B2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4BAF"/>
    <w:rsid w:val="00AC5DEA"/>
    <w:rsid w:val="00AE30A8"/>
    <w:rsid w:val="00AF4F0A"/>
    <w:rsid w:val="00AF55E8"/>
    <w:rsid w:val="00AF7010"/>
    <w:rsid w:val="00B00534"/>
    <w:rsid w:val="00B10FBE"/>
    <w:rsid w:val="00B1376D"/>
    <w:rsid w:val="00B15CE7"/>
    <w:rsid w:val="00B17BA6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67E07"/>
    <w:rsid w:val="00C87F97"/>
    <w:rsid w:val="00C9273B"/>
    <w:rsid w:val="00C961FC"/>
    <w:rsid w:val="00CA7BAD"/>
    <w:rsid w:val="00CA7CC5"/>
    <w:rsid w:val="00CB166F"/>
    <w:rsid w:val="00CB3783"/>
    <w:rsid w:val="00CC0941"/>
    <w:rsid w:val="00CD4122"/>
    <w:rsid w:val="00CD4751"/>
    <w:rsid w:val="00CE0C0A"/>
    <w:rsid w:val="00D00783"/>
    <w:rsid w:val="00D03F0D"/>
    <w:rsid w:val="00D04609"/>
    <w:rsid w:val="00D04BD6"/>
    <w:rsid w:val="00D138F7"/>
    <w:rsid w:val="00D23092"/>
    <w:rsid w:val="00D32A47"/>
    <w:rsid w:val="00D33646"/>
    <w:rsid w:val="00D4787C"/>
    <w:rsid w:val="00D55A66"/>
    <w:rsid w:val="00D66571"/>
    <w:rsid w:val="00D6722A"/>
    <w:rsid w:val="00D70B4B"/>
    <w:rsid w:val="00D76F14"/>
    <w:rsid w:val="00D8057B"/>
    <w:rsid w:val="00D87AC8"/>
    <w:rsid w:val="00D87D9F"/>
    <w:rsid w:val="00D900F3"/>
    <w:rsid w:val="00DD2F0B"/>
    <w:rsid w:val="00DD71A7"/>
    <w:rsid w:val="00DD7B7E"/>
    <w:rsid w:val="00DE00FB"/>
    <w:rsid w:val="00DE3938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6F9"/>
    <w:rsid w:val="00E74356"/>
    <w:rsid w:val="00E81627"/>
    <w:rsid w:val="00E8474F"/>
    <w:rsid w:val="00E84907"/>
    <w:rsid w:val="00E91554"/>
    <w:rsid w:val="00EA027A"/>
    <w:rsid w:val="00EB2C66"/>
    <w:rsid w:val="00EC285C"/>
    <w:rsid w:val="00EC3299"/>
    <w:rsid w:val="00EE6A07"/>
    <w:rsid w:val="00EF5C05"/>
    <w:rsid w:val="00F136BC"/>
    <w:rsid w:val="00F13AE9"/>
    <w:rsid w:val="00F167D0"/>
    <w:rsid w:val="00F16D18"/>
    <w:rsid w:val="00F20EF7"/>
    <w:rsid w:val="00F21D01"/>
    <w:rsid w:val="00F366D7"/>
    <w:rsid w:val="00F4617C"/>
    <w:rsid w:val="00F62E35"/>
    <w:rsid w:val="00F6431B"/>
    <w:rsid w:val="00F67C79"/>
    <w:rsid w:val="00F74F20"/>
    <w:rsid w:val="00F76420"/>
    <w:rsid w:val="00F80730"/>
    <w:rsid w:val="00F84A8A"/>
    <w:rsid w:val="00F87E2D"/>
    <w:rsid w:val="00FA1FB4"/>
    <w:rsid w:val="00FA6555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AB72-D66F-4DE7-A4AE-6CC50FD4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cp:lastPrinted>2020-06-04T07:27:00Z</cp:lastPrinted>
  <dcterms:created xsi:type="dcterms:W3CDTF">2020-06-04T13:15:00Z</dcterms:created>
  <dcterms:modified xsi:type="dcterms:W3CDTF">2020-06-04T13:16:00Z</dcterms:modified>
</cp:coreProperties>
</file>