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8E8C" w14:textId="77777777" w:rsidR="00A47FEB" w:rsidRPr="00EF6535" w:rsidRDefault="009342DE">
      <w:pPr>
        <w:pStyle w:val="1"/>
        <w:shd w:val="clear" w:color="auto" w:fill="auto"/>
        <w:spacing w:line="257" w:lineRule="auto"/>
        <w:ind w:firstLine="460"/>
        <w:rPr>
          <w:color w:val="auto"/>
        </w:rPr>
      </w:pPr>
      <w:r w:rsidRPr="00EF6535">
        <w:rPr>
          <w:b/>
          <w:bCs/>
          <w:color w:val="auto"/>
        </w:rPr>
        <w:t xml:space="preserve">ТЕРИТОРІАЛЬНЕ УПРАВЛІННЯ </w:t>
      </w:r>
      <w:r w:rsidRPr="00EF6535">
        <w:rPr>
          <w:b/>
          <w:bCs/>
          <w:color w:val="auto"/>
          <w:lang w:eastAsia="ru-RU" w:bidi="ru-RU"/>
        </w:rPr>
        <w:t xml:space="preserve">СЛУЖБИ </w:t>
      </w:r>
      <w:r w:rsidRPr="00EF6535">
        <w:rPr>
          <w:b/>
          <w:bCs/>
          <w:color w:val="auto"/>
        </w:rPr>
        <w:t xml:space="preserve">СУДОВОЇ </w:t>
      </w:r>
      <w:r w:rsidRPr="00EF6535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EF6535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EF6535">
        <w:rPr>
          <w:b/>
          <w:bCs/>
          <w:color w:val="auto"/>
          <w:lang w:eastAsia="ru-RU" w:bidi="ru-RU"/>
        </w:rPr>
        <w:t xml:space="preserve">У </w:t>
      </w:r>
      <w:r w:rsidR="00FE5F01" w:rsidRPr="00EF6535">
        <w:rPr>
          <w:b/>
          <w:bCs/>
          <w:color w:val="auto"/>
          <w:lang w:eastAsia="ru-RU" w:bidi="ru-RU"/>
        </w:rPr>
        <w:t>ЧЕРНІГІВС</w:t>
      </w:r>
      <w:r w:rsidRPr="00EF6535">
        <w:rPr>
          <w:b/>
          <w:bCs/>
          <w:color w:val="auto"/>
        </w:rPr>
        <w:t>ЬКІЙ ОБЛАСТІ</w:t>
      </w:r>
    </w:p>
    <w:p w14:paraId="1BBD44E0" w14:textId="586A18D8" w:rsidR="00A47FEB" w:rsidRPr="00EF6535" w:rsidRDefault="009342DE">
      <w:pPr>
        <w:pStyle w:val="1"/>
        <w:shd w:val="clear" w:color="auto" w:fill="auto"/>
        <w:spacing w:after="120" w:line="257" w:lineRule="auto"/>
        <w:ind w:firstLine="0"/>
        <w:jc w:val="center"/>
        <w:rPr>
          <w:color w:val="auto"/>
        </w:rPr>
      </w:pPr>
      <w:r w:rsidRPr="00EF6535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EF6535">
        <w:rPr>
          <w:b/>
          <w:bCs/>
          <w:color w:val="auto"/>
          <w:lang w:eastAsia="ru-RU" w:bidi="ru-RU"/>
        </w:rPr>
        <w:t xml:space="preserve"> </w:t>
      </w:r>
      <w:r w:rsidRPr="00EF6535">
        <w:rPr>
          <w:b/>
          <w:bCs/>
          <w:color w:val="auto"/>
          <w:lang w:eastAsia="ru-RU" w:bidi="ru-RU"/>
        </w:rPr>
        <w:t xml:space="preserve">№ </w:t>
      </w:r>
      <w:r w:rsidR="00F114CA" w:rsidRPr="00EF6535">
        <w:rPr>
          <w:b/>
          <w:bCs/>
          <w:color w:val="auto"/>
          <w:lang w:eastAsia="ru-RU" w:bidi="ru-RU"/>
        </w:rPr>
        <w:t>13</w:t>
      </w:r>
    </w:p>
    <w:p w14:paraId="470804D7" w14:textId="7F581B21" w:rsidR="00A47FEB" w:rsidRPr="00EF6535" w:rsidRDefault="009342DE">
      <w:pPr>
        <w:pStyle w:val="1"/>
        <w:shd w:val="clear" w:color="auto" w:fill="auto"/>
        <w:spacing w:line="271" w:lineRule="auto"/>
        <w:ind w:firstLine="0"/>
        <w:jc w:val="center"/>
        <w:rPr>
          <w:color w:val="auto"/>
        </w:rPr>
      </w:pPr>
      <w:r w:rsidRPr="00EF6535">
        <w:rPr>
          <w:b/>
          <w:bCs/>
          <w:color w:val="auto"/>
        </w:rPr>
        <w:t xml:space="preserve">засідання Комісії </w:t>
      </w:r>
      <w:r w:rsidRPr="00EF6535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EF6535">
        <w:rPr>
          <w:b/>
          <w:bCs/>
          <w:color w:val="auto"/>
          <w:lang w:eastAsia="ru-RU" w:bidi="ru-RU"/>
        </w:rPr>
        <w:br/>
      </w:r>
      <w:r w:rsidRPr="00EF6535">
        <w:rPr>
          <w:b/>
          <w:bCs/>
          <w:color w:val="auto"/>
        </w:rPr>
        <w:t xml:space="preserve">співробітників територіального управління </w:t>
      </w:r>
      <w:r w:rsidRPr="00EF6535">
        <w:rPr>
          <w:b/>
          <w:bCs/>
          <w:color w:val="auto"/>
          <w:lang w:eastAsia="ru-RU" w:bidi="ru-RU"/>
        </w:rPr>
        <w:t xml:space="preserve">Служби </w:t>
      </w:r>
      <w:r w:rsidRPr="00EF6535">
        <w:rPr>
          <w:b/>
          <w:bCs/>
          <w:color w:val="auto"/>
        </w:rPr>
        <w:t xml:space="preserve">судової </w:t>
      </w:r>
      <w:r w:rsidRPr="00EF6535">
        <w:rPr>
          <w:b/>
          <w:bCs/>
          <w:color w:val="auto"/>
          <w:lang w:eastAsia="ru-RU" w:bidi="ru-RU"/>
        </w:rPr>
        <w:t>охорони</w:t>
      </w:r>
      <w:r w:rsidRPr="00EF6535">
        <w:rPr>
          <w:b/>
          <w:bCs/>
          <w:color w:val="auto"/>
          <w:lang w:eastAsia="ru-RU" w:bidi="ru-RU"/>
        </w:rPr>
        <w:br/>
        <w:t xml:space="preserve">у </w:t>
      </w:r>
      <w:r w:rsidR="00306A56" w:rsidRPr="00EF6535">
        <w:rPr>
          <w:b/>
          <w:bCs/>
          <w:color w:val="auto"/>
          <w:lang w:eastAsia="ru-RU" w:bidi="ru-RU"/>
        </w:rPr>
        <w:t>Чернігів</w:t>
      </w:r>
      <w:r w:rsidRPr="00EF6535">
        <w:rPr>
          <w:b/>
          <w:bCs/>
          <w:color w:val="auto"/>
        </w:rPr>
        <w:t>ській області</w:t>
      </w:r>
    </w:p>
    <w:p w14:paraId="4E318F4A" w14:textId="2B7FE7BA" w:rsidR="00306A56" w:rsidRPr="00EF6535" w:rsidRDefault="00306A56" w:rsidP="00AB4EE5">
      <w:pPr>
        <w:pStyle w:val="1"/>
        <w:shd w:val="clear" w:color="auto" w:fill="auto"/>
        <w:ind w:firstLine="0"/>
        <w:rPr>
          <w:b/>
          <w:bCs/>
          <w:color w:val="auto"/>
          <w:lang w:eastAsia="ru-RU" w:bidi="ru-RU"/>
        </w:rPr>
      </w:pPr>
    </w:p>
    <w:p w14:paraId="19AE802D" w14:textId="39D08338" w:rsidR="00A47FEB" w:rsidRPr="00EF6535" w:rsidRDefault="009342DE" w:rsidP="00AB4EE5">
      <w:pPr>
        <w:pStyle w:val="1"/>
        <w:shd w:val="clear" w:color="auto" w:fill="auto"/>
        <w:ind w:firstLine="0"/>
        <w:rPr>
          <w:color w:val="auto"/>
        </w:rPr>
      </w:pPr>
      <w:r w:rsidRPr="00EF6535">
        <w:rPr>
          <w:b/>
          <w:bCs/>
          <w:color w:val="auto"/>
          <w:lang w:eastAsia="ru-RU" w:bidi="ru-RU"/>
        </w:rPr>
        <w:t xml:space="preserve">м. </w:t>
      </w:r>
      <w:r w:rsidR="00306A56" w:rsidRPr="00EF6535">
        <w:rPr>
          <w:b/>
          <w:bCs/>
          <w:color w:val="auto"/>
          <w:lang w:eastAsia="ru-RU" w:bidi="ru-RU"/>
        </w:rPr>
        <w:t>Чернігів</w:t>
      </w:r>
      <w:r w:rsidRPr="00EF6535">
        <w:rPr>
          <w:b/>
          <w:bCs/>
          <w:color w:val="auto"/>
          <w:lang w:eastAsia="ru-RU" w:bidi="ru-RU"/>
        </w:rPr>
        <w:t xml:space="preserve"> </w:t>
      </w:r>
      <w:r w:rsidR="00306A56" w:rsidRPr="00EF6535">
        <w:rPr>
          <w:b/>
          <w:bCs/>
          <w:color w:val="auto"/>
          <w:lang w:eastAsia="ru-RU" w:bidi="ru-RU"/>
        </w:rPr>
        <w:t xml:space="preserve">                                                                              </w:t>
      </w:r>
      <w:r w:rsidR="00C20ED1" w:rsidRPr="00EF6535">
        <w:rPr>
          <w:b/>
          <w:bCs/>
          <w:color w:val="auto"/>
          <w:lang w:eastAsia="ru-RU" w:bidi="ru-RU"/>
        </w:rPr>
        <w:t xml:space="preserve">  </w:t>
      </w:r>
      <w:r w:rsidR="00F114CA" w:rsidRPr="00EF6535">
        <w:rPr>
          <w:b/>
          <w:bCs/>
          <w:color w:val="auto"/>
          <w:lang w:eastAsia="ru-RU" w:bidi="ru-RU"/>
        </w:rPr>
        <w:t>01</w:t>
      </w:r>
      <w:r w:rsidRPr="00EF6535">
        <w:rPr>
          <w:b/>
          <w:bCs/>
          <w:color w:val="auto"/>
          <w:lang w:eastAsia="ru-RU" w:bidi="ru-RU"/>
        </w:rPr>
        <w:t xml:space="preserve"> </w:t>
      </w:r>
      <w:r w:rsidR="00F114CA" w:rsidRPr="00EF6535">
        <w:rPr>
          <w:b/>
          <w:bCs/>
          <w:color w:val="auto"/>
          <w:lang w:eastAsia="ru-RU" w:bidi="ru-RU"/>
        </w:rPr>
        <w:t>червня</w:t>
      </w:r>
      <w:r w:rsidR="00AD06F5" w:rsidRPr="00EF6535">
        <w:rPr>
          <w:b/>
          <w:bCs/>
          <w:color w:val="auto"/>
          <w:lang w:eastAsia="ru-RU" w:bidi="ru-RU"/>
        </w:rPr>
        <w:t xml:space="preserve"> </w:t>
      </w:r>
      <w:r w:rsidRPr="00EF6535">
        <w:rPr>
          <w:b/>
          <w:bCs/>
          <w:color w:val="auto"/>
          <w:lang w:eastAsia="ru-RU" w:bidi="ru-RU"/>
        </w:rPr>
        <w:t>202</w:t>
      </w:r>
      <w:r w:rsidR="0058343C" w:rsidRPr="00EF6535">
        <w:rPr>
          <w:b/>
          <w:bCs/>
          <w:color w:val="auto"/>
          <w:lang w:eastAsia="ru-RU" w:bidi="ru-RU"/>
        </w:rPr>
        <w:t>1</w:t>
      </w:r>
      <w:r w:rsidRPr="00EF6535">
        <w:rPr>
          <w:b/>
          <w:bCs/>
          <w:color w:val="auto"/>
          <w:lang w:eastAsia="ru-RU" w:bidi="ru-RU"/>
        </w:rPr>
        <w:t xml:space="preserve"> року</w:t>
      </w:r>
    </w:p>
    <w:p w14:paraId="436F9A67" w14:textId="77777777" w:rsidR="00AB4EE5" w:rsidRPr="00EF6535" w:rsidRDefault="00AB4EE5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</w:p>
    <w:p w14:paraId="5678108B" w14:textId="70107BF0" w:rsidR="00A47FEB" w:rsidRPr="00EF6535" w:rsidRDefault="009342DE" w:rsidP="00AB4EE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F6535">
        <w:rPr>
          <w:b/>
          <w:bCs/>
          <w:color w:val="auto"/>
        </w:rPr>
        <w:t>ПРИСУТНІ:</w:t>
      </w:r>
    </w:p>
    <w:p w14:paraId="575D549B" w14:textId="77777777" w:rsidR="00354D82" w:rsidRPr="00EF6535" w:rsidRDefault="00354D82" w:rsidP="00AB4EE5">
      <w:pPr>
        <w:pStyle w:val="1"/>
        <w:shd w:val="clear" w:color="auto" w:fill="auto"/>
        <w:ind w:firstLine="0"/>
        <w:rPr>
          <w:b/>
          <w:bCs/>
          <w:color w:val="auto"/>
          <w:sz w:val="16"/>
          <w:szCs w:val="16"/>
        </w:rPr>
      </w:pPr>
    </w:p>
    <w:p w14:paraId="7BC081AA" w14:textId="77777777" w:rsidR="00AD06F5" w:rsidRPr="00EF6535" w:rsidRDefault="00AD06F5" w:rsidP="00AD06F5">
      <w:pPr>
        <w:pStyle w:val="1"/>
        <w:shd w:val="clear" w:color="auto" w:fill="auto"/>
        <w:tabs>
          <w:tab w:val="left" w:pos="6379"/>
          <w:tab w:val="left" w:pos="6521"/>
        </w:tabs>
        <w:ind w:firstLine="0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Голова Комісії:                                                    полковник Служби Голець В.І.  </w:t>
      </w:r>
    </w:p>
    <w:p w14:paraId="233B4594" w14:textId="77777777" w:rsidR="00AD06F5" w:rsidRPr="00EF6535" w:rsidRDefault="00AD06F5" w:rsidP="00AD06F5">
      <w:pPr>
        <w:pStyle w:val="1"/>
        <w:shd w:val="clear" w:color="auto" w:fill="auto"/>
        <w:ind w:firstLine="0"/>
        <w:rPr>
          <w:color w:val="auto"/>
          <w:sz w:val="16"/>
          <w:szCs w:val="16"/>
        </w:rPr>
      </w:pPr>
    </w:p>
    <w:p w14:paraId="33E90B1E" w14:textId="77777777" w:rsidR="00AD06F5" w:rsidRPr="00EF6535" w:rsidRDefault="00AD06F5" w:rsidP="00AD06F5">
      <w:pPr>
        <w:pStyle w:val="1"/>
        <w:shd w:val="clear" w:color="auto" w:fill="auto"/>
        <w:ind w:firstLine="0"/>
        <w:rPr>
          <w:color w:val="auto"/>
        </w:rPr>
      </w:pPr>
      <w:r w:rsidRPr="00EF6535">
        <w:rPr>
          <w:b/>
          <w:bCs/>
          <w:color w:val="auto"/>
          <w:lang w:eastAsia="ru-RU" w:bidi="ru-RU"/>
        </w:rPr>
        <w:t xml:space="preserve">Члени </w:t>
      </w:r>
      <w:r w:rsidRPr="00EF6535">
        <w:rPr>
          <w:b/>
          <w:bCs/>
          <w:color w:val="auto"/>
        </w:rPr>
        <w:t>Комісії:                                            підполковник Служби Шульга С.В.</w:t>
      </w:r>
    </w:p>
    <w:p w14:paraId="0E5C5B43" w14:textId="77777777" w:rsidR="00AD06F5" w:rsidRPr="00EF6535" w:rsidRDefault="00AD06F5" w:rsidP="00AD06F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 </w:t>
      </w:r>
    </w:p>
    <w:p w14:paraId="0825D942" w14:textId="77777777" w:rsidR="00AD06F5" w:rsidRPr="00EF6535" w:rsidRDefault="00AD06F5" w:rsidP="00AD06F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                                                                                                                Зубенко А.С.                                                                 </w:t>
      </w:r>
    </w:p>
    <w:p w14:paraId="2F0C6A22" w14:textId="77777777" w:rsidR="00AD06F5" w:rsidRPr="00EF6535" w:rsidRDefault="00AD06F5" w:rsidP="00AD06F5">
      <w:pPr>
        <w:pStyle w:val="1"/>
        <w:shd w:val="clear" w:color="auto" w:fill="auto"/>
        <w:tabs>
          <w:tab w:val="left" w:pos="6521"/>
        </w:tabs>
        <w:ind w:firstLine="0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 </w:t>
      </w:r>
    </w:p>
    <w:p w14:paraId="46AC8557" w14:textId="2815C505" w:rsidR="00AD06F5" w:rsidRPr="00EF6535" w:rsidRDefault="00AD06F5" w:rsidP="002F64D3">
      <w:pPr>
        <w:pStyle w:val="1"/>
        <w:shd w:val="clear" w:color="auto" w:fill="auto"/>
        <w:tabs>
          <w:tab w:val="left" w:pos="6521"/>
        </w:tabs>
        <w:ind w:firstLine="0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                                                                                                                ВІДСУТНІ:</w:t>
      </w:r>
    </w:p>
    <w:p w14:paraId="63844394" w14:textId="77777777" w:rsidR="00AD06F5" w:rsidRPr="00EF6535" w:rsidRDefault="00AD06F5" w:rsidP="00AD06F5">
      <w:pPr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642170F6" w14:textId="77777777" w:rsidR="00AD06F5" w:rsidRPr="00EF6535" w:rsidRDefault="00AD06F5" w:rsidP="00AD06F5">
      <w:pPr>
        <w:pStyle w:val="1"/>
        <w:shd w:val="clear" w:color="auto" w:fill="auto"/>
        <w:ind w:firstLine="0"/>
        <w:rPr>
          <w:b/>
          <w:bCs/>
          <w:color w:val="auto"/>
        </w:rPr>
      </w:pPr>
      <w:r w:rsidRPr="00EF6535">
        <w:rPr>
          <w:b/>
          <w:bCs/>
          <w:color w:val="auto"/>
        </w:rPr>
        <w:t>Член Комісії:</w:t>
      </w:r>
      <w:r w:rsidRPr="00EF6535">
        <w:rPr>
          <w:b/>
          <w:bCs/>
          <w:color w:val="auto"/>
        </w:rPr>
        <w:tab/>
      </w:r>
      <w:r w:rsidRPr="00EF6535">
        <w:rPr>
          <w:b/>
          <w:bCs/>
          <w:color w:val="auto"/>
        </w:rPr>
        <w:tab/>
      </w:r>
      <w:r w:rsidRPr="00EF6535">
        <w:rPr>
          <w:b/>
          <w:bCs/>
          <w:color w:val="auto"/>
        </w:rPr>
        <w:tab/>
      </w:r>
      <w:r w:rsidRPr="00EF6535">
        <w:rPr>
          <w:b/>
          <w:bCs/>
          <w:color w:val="auto"/>
        </w:rPr>
        <w:tab/>
        <w:t xml:space="preserve">           полковник Служби Черкашин О.В.</w:t>
      </w:r>
    </w:p>
    <w:p w14:paraId="30804F4D" w14:textId="77777777" w:rsidR="002F64D3" w:rsidRPr="00EF6535" w:rsidRDefault="002F64D3" w:rsidP="002F64D3">
      <w:pPr>
        <w:pStyle w:val="1"/>
        <w:shd w:val="clear" w:color="auto" w:fill="auto"/>
        <w:ind w:left="7080" w:firstLine="708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 </w:t>
      </w:r>
    </w:p>
    <w:p w14:paraId="4D4A4F18" w14:textId="31F80054" w:rsidR="002F64D3" w:rsidRPr="00EF6535" w:rsidRDefault="0087369C" w:rsidP="002F64D3">
      <w:pPr>
        <w:pStyle w:val="1"/>
        <w:shd w:val="clear" w:color="auto" w:fill="auto"/>
        <w:ind w:left="7080" w:firstLine="708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 </w:t>
      </w:r>
      <w:r w:rsidR="002F64D3" w:rsidRPr="00EF6535">
        <w:rPr>
          <w:b/>
          <w:bCs/>
          <w:color w:val="auto"/>
        </w:rPr>
        <w:t>Богоряд В.В.</w:t>
      </w:r>
    </w:p>
    <w:p w14:paraId="71F7724B" w14:textId="456EF8C4" w:rsidR="00AD06F5" w:rsidRPr="00EF6535" w:rsidRDefault="002F64D3" w:rsidP="002F64D3">
      <w:pPr>
        <w:pStyle w:val="1"/>
        <w:shd w:val="clear" w:color="auto" w:fill="auto"/>
        <w:ind w:left="7080" w:firstLine="708"/>
        <w:rPr>
          <w:b/>
          <w:bCs/>
          <w:color w:val="auto"/>
        </w:rPr>
      </w:pPr>
      <w:r w:rsidRPr="00EF6535">
        <w:rPr>
          <w:b/>
          <w:bCs/>
          <w:color w:val="auto"/>
        </w:rPr>
        <w:t xml:space="preserve">                                                                                                      </w:t>
      </w:r>
    </w:p>
    <w:p w14:paraId="3CE89AC9" w14:textId="77777777" w:rsidR="00AD06F5" w:rsidRPr="00EF6535" w:rsidRDefault="00AD06F5" w:rsidP="00AD06F5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Запрошені:                                                          майор Служби Мироненко Д.М.</w:t>
      </w:r>
    </w:p>
    <w:p w14:paraId="4286EE75" w14:textId="77777777" w:rsidR="00AD06F5" w:rsidRPr="00EF6535" w:rsidRDefault="00AD06F5" w:rsidP="00AD06F5">
      <w:pPr>
        <w:tabs>
          <w:tab w:val="left" w:pos="6379"/>
          <w:tab w:val="left" w:pos="6521"/>
          <w:tab w:val="left" w:pos="6663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4D76C563" w14:textId="77777777" w:rsidR="00AD06F5" w:rsidRPr="00EF6535" w:rsidRDefault="00AD06F5" w:rsidP="00AD06F5">
      <w:pPr>
        <w:tabs>
          <w:tab w:val="left" w:pos="6379"/>
          <w:tab w:val="left" w:pos="6521"/>
          <w:tab w:val="left" w:pos="6663"/>
        </w:tabs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лейтенант Служби Лебедєв С.О.                                            </w:t>
      </w:r>
    </w:p>
    <w:p w14:paraId="607F3A5C" w14:textId="77777777" w:rsidR="00AD06F5" w:rsidRPr="00EF6535" w:rsidRDefault="00AD06F5" w:rsidP="00AD06F5">
      <w:pPr>
        <w:pStyle w:val="1"/>
        <w:shd w:val="clear" w:color="auto" w:fill="auto"/>
        <w:ind w:firstLine="0"/>
        <w:rPr>
          <w:color w:val="auto"/>
        </w:rPr>
      </w:pPr>
      <w:r w:rsidRPr="00EF6535">
        <w:rPr>
          <w:b/>
          <w:bCs/>
          <w:color w:val="auto"/>
        </w:rPr>
        <w:t xml:space="preserve">                                                                       </w:t>
      </w:r>
    </w:p>
    <w:p w14:paraId="0BEEBBA2" w14:textId="77777777" w:rsidR="00AD06F5" w:rsidRPr="00EF6535" w:rsidRDefault="00AD06F5" w:rsidP="00AD06F5">
      <w:pPr>
        <w:pStyle w:val="1"/>
        <w:shd w:val="clear" w:color="auto" w:fill="auto"/>
        <w:ind w:firstLine="0"/>
        <w:rPr>
          <w:color w:val="auto"/>
        </w:rPr>
      </w:pPr>
      <w:r w:rsidRPr="00EF6535">
        <w:rPr>
          <w:b/>
          <w:bCs/>
          <w:color w:val="auto"/>
        </w:rPr>
        <w:t xml:space="preserve">Адміністратор:                                       підполковник Служби Бригинець В.П. </w:t>
      </w:r>
    </w:p>
    <w:p w14:paraId="55B81CD3" w14:textId="77777777" w:rsidR="002F697E" w:rsidRPr="00EF6535" w:rsidRDefault="002F697E" w:rsidP="00AB4EE5">
      <w:pPr>
        <w:pStyle w:val="1"/>
        <w:shd w:val="clear" w:color="auto" w:fill="auto"/>
        <w:ind w:firstLine="0"/>
        <w:jc w:val="both"/>
        <w:rPr>
          <w:color w:val="auto"/>
        </w:rPr>
      </w:pPr>
    </w:p>
    <w:p w14:paraId="64116D32" w14:textId="01312D57" w:rsidR="00DC7706" w:rsidRPr="00EF6535" w:rsidRDefault="002F697E" w:rsidP="00681FB8">
      <w:pPr>
        <w:pStyle w:val="1"/>
        <w:shd w:val="clear" w:color="auto" w:fill="auto"/>
        <w:ind w:firstLine="709"/>
        <w:jc w:val="both"/>
        <w:rPr>
          <w:color w:val="auto"/>
        </w:rPr>
      </w:pPr>
      <w:r w:rsidRPr="00EF6535">
        <w:rPr>
          <w:color w:val="auto"/>
        </w:rPr>
        <w:t xml:space="preserve">Засідання Комісії </w:t>
      </w:r>
      <w:r w:rsidRPr="00EF6535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EF6535">
        <w:rPr>
          <w:color w:val="auto"/>
        </w:rPr>
        <w:t xml:space="preserve">співробітників територіального управління </w:t>
      </w:r>
      <w:r w:rsidRPr="00EF6535">
        <w:rPr>
          <w:color w:val="auto"/>
          <w:lang w:eastAsia="ru-RU" w:bidi="ru-RU"/>
        </w:rPr>
        <w:t xml:space="preserve">Служби </w:t>
      </w:r>
      <w:r w:rsidRPr="00EF6535">
        <w:rPr>
          <w:color w:val="auto"/>
        </w:rPr>
        <w:t xml:space="preserve">судової </w:t>
      </w:r>
      <w:r w:rsidRPr="00EF6535">
        <w:rPr>
          <w:color w:val="auto"/>
          <w:lang w:eastAsia="ru-RU" w:bidi="ru-RU"/>
        </w:rPr>
        <w:t>охорони у Чернігів</w:t>
      </w:r>
      <w:r w:rsidRPr="00EF6535">
        <w:rPr>
          <w:color w:val="auto"/>
        </w:rPr>
        <w:t>ській області (далі - Комісія) є правомочним у відповідності до пункту 18 розділу I</w:t>
      </w:r>
      <w:r w:rsidRPr="00EF6535">
        <w:rPr>
          <w:color w:val="auto"/>
          <w:lang w:eastAsia="en-US" w:bidi="en-US"/>
        </w:rPr>
        <w:t xml:space="preserve">V </w:t>
      </w:r>
      <w:r w:rsidRPr="00EF6535">
        <w:rPr>
          <w:color w:val="auto"/>
        </w:rPr>
        <w:t>Порядку проведення конкурсу</w:t>
      </w:r>
      <w:r w:rsidR="00AF6247" w:rsidRPr="00EF6535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EF6535">
        <w:rPr>
          <w:color w:val="auto"/>
        </w:rPr>
        <w:t>.</w:t>
      </w:r>
      <w:bookmarkStart w:id="0" w:name="bookmark0"/>
      <w:bookmarkStart w:id="1" w:name="bookmark1"/>
    </w:p>
    <w:p w14:paraId="56A5146F" w14:textId="77777777" w:rsidR="00681FB8" w:rsidRPr="00EF6535" w:rsidRDefault="00681FB8" w:rsidP="00681FB8">
      <w:pPr>
        <w:pStyle w:val="1"/>
        <w:shd w:val="clear" w:color="auto" w:fill="auto"/>
        <w:ind w:firstLine="709"/>
        <w:jc w:val="both"/>
        <w:rPr>
          <w:color w:val="FF0000"/>
          <w:sz w:val="16"/>
          <w:szCs w:val="16"/>
        </w:rPr>
      </w:pPr>
    </w:p>
    <w:bookmarkEnd w:id="0"/>
    <w:bookmarkEnd w:id="1"/>
    <w:p w14:paraId="70F10BD2" w14:textId="7E92B77A" w:rsidR="004E694F" w:rsidRPr="00EF6535" w:rsidRDefault="000C2A0B" w:rsidP="00681FB8">
      <w:pPr>
        <w:pStyle w:val="11"/>
        <w:keepNext/>
        <w:keepLines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u w:val="none"/>
          <w:lang w:val="uk-UA"/>
        </w:rPr>
      </w:pPr>
      <w:r w:rsidRPr="00EF6535">
        <w:rPr>
          <w:color w:val="auto"/>
          <w:u w:val="none"/>
          <w:lang w:val="uk-UA" w:eastAsia="uk-UA" w:bidi="uk-UA"/>
        </w:rPr>
        <w:t>Слухали:</w:t>
      </w:r>
      <w:r w:rsidRPr="00EF6535">
        <w:rPr>
          <w:b w:val="0"/>
          <w:bCs w:val="0"/>
          <w:color w:val="auto"/>
          <w:u w:val="none"/>
          <w:lang w:val="uk-UA" w:eastAsia="uk-UA" w:bidi="uk-UA"/>
        </w:rPr>
        <w:t xml:space="preserve"> </w:t>
      </w:r>
      <w:r w:rsidR="003F0D73" w:rsidRPr="00EF6535">
        <w:rPr>
          <w:b w:val="0"/>
          <w:bCs w:val="0"/>
          <w:color w:val="auto"/>
          <w:u w:val="none"/>
          <w:lang w:val="uk-UA"/>
        </w:rPr>
        <w:t>Голов</w:t>
      </w:r>
      <w:r w:rsidRPr="00EF6535">
        <w:rPr>
          <w:b w:val="0"/>
          <w:bCs w:val="0"/>
          <w:color w:val="auto"/>
          <w:u w:val="none"/>
          <w:lang w:val="uk-UA"/>
        </w:rPr>
        <w:t>у</w:t>
      </w:r>
      <w:r w:rsidR="003F0D73" w:rsidRPr="00EF6535">
        <w:rPr>
          <w:b w:val="0"/>
          <w:bCs w:val="0"/>
          <w:color w:val="auto"/>
          <w:u w:val="none"/>
          <w:lang w:val="uk-UA"/>
        </w:rPr>
        <w:t xml:space="preserve"> Комісії </w:t>
      </w:r>
      <w:r w:rsidR="00B22388" w:rsidRPr="00EF6535">
        <w:rPr>
          <w:b w:val="0"/>
          <w:bCs w:val="0"/>
          <w:color w:val="auto"/>
          <w:u w:val="none"/>
          <w:lang w:val="uk-UA"/>
        </w:rPr>
        <w:t xml:space="preserve">полковника Служби </w:t>
      </w:r>
      <w:r w:rsidR="003F0D73" w:rsidRPr="00EF6535">
        <w:rPr>
          <w:b w:val="0"/>
          <w:bCs w:val="0"/>
          <w:color w:val="auto"/>
          <w:u w:val="none"/>
          <w:lang w:val="uk-UA"/>
        </w:rPr>
        <w:t>Гол</w:t>
      </w:r>
      <w:r w:rsidR="00B22388" w:rsidRPr="00EF6535">
        <w:rPr>
          <w:b w:val="0"/>
          <w:bCs w:val="0"/>
          <w:color w:val="auto"/>
          <w:u w:val="none"/>
          <w:lang w:val="uk-UA"/>
        </w:rPr>
        <w:t>ь</w:t>
      </w:r>
      <w:r w:rsidR="003F0D73" w:rsidRPr="00EF6535">
        <w:rPr>
          <w:b w:val="0"/>
          <w:bCs w:val="0"/>
          <w:color w:val="auto"/>
          <w:u w:val="none"/>
          <w:lang w:val="uk-UA"/>
        </w:rPr>
        <w:t>ц</w:t>
      </w:r>
      <w:r w:rsidR="00B22388" w:rsidRPr="00EF6535">
        <w:rPr>
          <w:b w:val="0"/>
          <w:bCs w:val="0"/>
          <w:color w:val="auto"/>
          <w:u w:val="none"/>
          <w:lang w:val="uk-UA"/>
        </w:rPr>
        <w:t>я</w:t>
      </w:r>
      <w:r w:rsidR="003F0D73" w:rsidRPr="00EF6535">
        <w:rPr>
          <w:b w:val="0"/>
          <w:bCs w:val="0"/>
          <w:color w:val="auto"/>
          <w:u w:val="none"/>
          <w:lang w:val="uk-UA"/>
        </w:rPr>
        <w:t xml:space="preserve"> В</w:t>
      </w:r>
      <w:r w:rsidR="00507EC0" w:rsidRPr="00EF6535">
        <w:rPr>
          <w:b w:val="0"/>
          <w:bCs w:val="0"/>
          <w:color w:val="auto"/>
          <w:u w:val="none"/>
          <w:lang w:val="uk-UA"/>
        </w:rPr>
        <w:t>.</w:t>
      </w:r>
      <w:r w:rsidR="003F0D73" w:rsidRPr="00EF6535">
        <w:rPr>
          <w:b w:val="0"/>
          <w:bCs w:val="0"/>
          <w:color w:val="auto"/>
          <w:u w:val="none"/>
          <w:lang w:val="uk-UA"/>
        </w:rPr>
        <w:t>І</w:t>
      </w:r>
      <w:r w:rsidR="00507EC0" w:rsidRPr="00EF6535">
        <w:rPr>
          <w:b w:val="0"/>
          <w:bCs w:val="0"/>
          <w:color w:val="auto"/>
          <w:u w:val="none"/>
          <w:lang w:val="uk-UA"/>
        </w:rPr>
        <w:t>.</w:t>
      </w:r>
      <w:r w:rsidR="00B22388" w:rsidRPr="00EF6535">
        <w:rPr>
          <w:b w:val="0"/>
          <w:bCs w:val="0"/>
          <w:color w:val="auto"/>
          <w:u w:val="none"/>
          <w:lang w:val="uk-UA"/>
        </w:rPr>
        <w:t>, який</w:t>
      </w:r>
      <w:r w:rsidR="003F0D73" w:rsidRPr="00EF6535">
        <w:rPr>
          <w:b w:val="0"/>
          <w:bCs w:val="0"/>
          <w:color w:val="auto"/>
          <w:u w:val="none"/>
          <w:lang w:val="uk-UA"/>
        </w:rPr>
        <w:t xml:space="preserve"> повідомив, що відповідно до наказу начальника територіального управління Служби судової охорони від </w:t>
      </w:r>
      <w:bookmarkStart w:id="2" w:name="_Hlk69907592"/>
      <w:bookmarkStart w:id="3" w:name="_Hlk52437570"/>
      <w:r w:rsidR="0087369C" w:rsidRPr="00EF6535">
        <w:rPr>
          <w:b w:val="0"/>
          <w:bCs w:val="0"/>
          <w:color w:val="auto"/>
          <w:u w:val="none"/>
          <w:lang w:val="uk-UA"/>
        </w:rPr>
        <w:t>20</w:t>
      </w:r>
      <w:r w:rsidR="00B36E7E" w:rsidRPr="00EF6535">
        <w:rPr>
          <w:b w:val="0"/>
          <w:bCs w:val="0"/>
          <w:color w:val="auto"/>
          <w:u w:val="none"/>
          <w:lang w:val="uk-UA"/>
        </w:rPr>
        <w:t>.</w:t>
      </w:r>
      <w:r w:rsidR="00B83F3D" w:rsidRPr="00EF6535">
        <w:rPr>
          <w:b w:val="0"/>
          <w:bCs w:val="0"/>
          <w:color w:val="auto"/>
          <w:u w:val="none"/>
          <w:lang w:val="uk-UA"/>
        </w:rPr>
        <w:t>0</w:t>
      </w:r>
      <w:r w:rsidR="0087369C" w:rsidRPr="00EF6535">
        <w:rPr>
          <w:b w:val="0"/>
          <w:bCs w:val="0"/>
          <w:color w:val="auto"/>
          <w:u w:val="none"/>
          <w:lang w:val="uk-UA"/>
        </w:rPr>
        <w:t>5</w:t>
      </w:r>
      <w:r w:rsidR="003F0D73" w:rsidRPr="00EF6535">
        <w:rPr>
          <w:b w:val="0"/>
          <w:bCs w:val="0"/>
          <w:color w:val="auto"/>
          <w:u w:val="none"/>
          <w:lang w:val="uk-UA"/>
        </w:rPr>
        <w:t>.202</w:t>
      </w:r>
      <w:r w:rsidR="00B83F3D" w:rsidRPr="00EF6535">
        <w:rPr>
          <w:b w:val="0"/>
          <w:bCs w:val="0"/>
          <w:color w:val="auto"/>
          <w:u w:val="none"/>
          <w:lang w:val="uk-UA"/>
        </w:rPr>
        <w:t>1</w:t>
      </w:r>
      <w:r w:rsidR="003F0D73" w:rsidRPr="00EF6535">
        <w:rPr>
          <w:b w:val="0"/>
          <w:bCs w:val="0"/>
          <w:color w:val="auto"/>
          <w:u w:val="none"/>
          <w:lang w:val="uk-UA"/>
        </w:rPr>
        <w:t xml:space="preserve"> № </w:t>
      </w:r>
      <w:r w:rsidR="0065336A" w:rsidRPr="00EF6535">
        <w:rPr>
          <w:b w:val="0"/>
          <w:bCs w:val="0"/>
          <w:color w:val="auto"/>
          <w:u w:val="none"/>
          <w:lang w:val="uk-UA"/>
        </w:rPr>
        <w:t>1</w:t>
      </w:r>
      <w:r w:rsidR="0087369C" w:rsidRPr="00EF6535">
        <w:rPr>
          <w:b w:val="0"/>
          <w:bCs w:val="0"/>
          <w:color w:val="auto"/>
          <w:u w:val="none"/>
          <w:lang w:val="uk-UA"/>
        </w:rPr>
        <w:t>4</w:t>
      </w:r>
      <w:r w:rsidR="00C20ED1" w:rsidRPr="00EF6535">
        <w:rPr>
          <w:b w:val="0"/>
          <w:bCs w:val="0"/>
          <w:color w:val="auto"/>
          <w:u w:val="none"/>
          <w:lang w:val="uk-UA"/>
        </w:rPr>
        <w:t>7</w:t>
      </w:r>
      <w:r w:rsidR="003F0D73" w:rsidRPr="00EF6535">
        <w:rPr>
          <w:b w:val="0"/>
          <w:bCs w:val="0"/>
          <w:color w:val="auto"/>
          <w:u w:val="none"/>
          <w:lang w:val="uk-UA"/>
        </w:rPr>
        <w:t xml:space="preserve"> </w:t>
      </w:r>
      <w:bookmarkEnd w:id="2"/>
      <w:r w:rsidR="003F0D73" w:rsidRPr="00EF6535">
        <w:rPr>
          <w:b w:val="0"/>
          <w:bCs w:val="0"/>
          <w:color w:val="auto"/>
          <w:u w:val="none"/>
          <w:lang w:val="uk-UA"/>
        </w:rPr>
        <w:t>«Про оголошення конкурсу</w:t>
      </w:r>
      <w:r w:rsidR="00BA24F9" w:rsidRPr="00EF6535">
        <w:rPr>
          <w:b w:val="0"/>
          <w:bCs w:val="0"/>
          <w:color w:val="auto"/>
          <w:u w:val="none"/>
          <w:lang w:val="uk-UA"/>
        </w:rPr>
        <w:t xml:space="preserve"> на зайняття вакантних посад</w:t>
      </w:r>
      <w:r w:rsidR="00866AEE" w:rsidRPr="00EF6535">
        <w:rPr>
          <w:b w:val="0"/>
          <w:bCs w:val="0"/>
          <w:color w:val="auto"/>
          <w:u w:val="none"/>
          <w:lang w:val="uk-UA"/>
        </w:rPr>
        <w:t xml:space="preserve"> співробітників територіального управління Служби судової охорони у Чернігівській області»</w:t>
      </w:r>
      <w:bookmarkEnd w:id="3"/>
      <w:r w:rsidR="003F0D73" w:rsidRPr="00EF6535">
        <w:rPr>
          <w:b w:val="0"/>
          <w:bCs w:val="0"/>
          <w:color w:val="auto"/>
          <w:u w:val="none"/>
          <w:lang w:val="uk-UA"/>
        </w:rPr>
        <w:t xml:space="preserve"> оголошено конкурс на зайняття вакантних посад співробітників Служби</w:t>
      </w:r>
      <w:r w:rsidR="00092CE4" w:rsidRPr="00EF6535">
        <w:rPr>
          <w:b w:val="0"/>
          <w:bCs w:val="0"/>
          <w:color w:val="auto"/>
          <w:u w:val="none"/>
          <w:lang w:val="uk-UA"/>
        </w:rPr>
        <w:t>, а саме</w:t>
      </w:r>
      <w:r w:rsidR="004C5916" w:rsidRPr="00EF6535">
        <w:rPr>
          <w:b w:val="0"/>
          <w:bCs w:val="0"/>
          <w:color w:val="auto"/>
          <w:u w:val="none"/>
          <w:lang w:val="uk-UA"/>
        </w:rPr>
        <w:t>:</w:t>
      </w:r>
      <w:r w:rsidR="004E694F" w:rsidRPr="00EF6535">
        <w:rPr>
          <w:b w:val="0"/>
          <w:bCs w:val="0"/>
          <w:color w:val="auto"/>
          <w:u w:val="none"/>
          <w:lang w:val="uk-UA"/>
        </w:rPr>
        <w:t xml:space="preserve"> </w:t>
      </w:r>
    </w:p>
    <w:p w14:paraId="08230CD0" w14:textId="77777777" w:rsidR="00C20ED1" w:rsidRPr="00EF6535" w:rsidRDefault="00C20ED1" w:rsidP="00C20ED1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30132FF4" w14:textId="77777777" w:rsidR="0087369C" w:rsidRPr="00EF6535" w:rsidRDefault="0087369C" w:rsidP="0087369C">
      <w:pPr>
        <w:pStyle w:val="1"/>
        <w:ind w:left="709" w:firstLine="0"/>
        <w:jc w:val="both"/>
        <w:rPr>
          <w:b/>
          <w:i/>
          <w:color w:val="auto"/>
          <w:lang w:eastAsia="ar-SA" w:bidi="ar-SA"/>
        </w:rPr>
      </w:pPr>
      <w:bookmarkStart w:id="4" w:name="_Hlk73713571"/>
      <w:r w:rsidRPr="00EF6535">
        <w:rPr>
          <w:b/>
          <w:i/>
          <w:color w:val="auto"/>
          <w:lang w:eastAsia="ar-SA" w:bidi="ar-SA"/>
        </w:rPr>
        <w:t>начальника служби документального забезпечення – 1 посада;</w:t>
      </w:r>
    </w:p>
    <w:p w14:paraId="452F461D" w14:textId="77777777" w:rsidR="0087369C" w:rsidRPr="00EF6535" w:rsidRDefault="0087369C" w:rsidP="0087369C">
      <w:pPr>
        <w:pStyle w:val="1"/>
        <w:shd w:val="clear" w:color="auto" w:fill="auto"/>
        <w:ind w:left="709" w:firstLine="0"/>
        <w:jc w:val="both"/>
        <w:rPr>
          <w:b/>
          <w:i/>
          <w:color w:val="auto"/>
          <w:lang w:eastAsia="ar-SA" w:bidi="ar-SA"/>
        </w:rPr>
      </w:pPr>
      <w:r w:rsidRPr="00EF6535">
        <w:rPr>
          <w:b/>
          <w:i/>
          <w:color w:val="auto"/>
          <w:lang w:eastAsia="ar-SA" w:bidi="ar-SA"/>
        </w:rPr>
        <w:t xml:space="preserve">провідного спеціаліста відділу матеріально-технічного </w:t>
      </w:r>
    </w:p>
    <w:p w14:paraId="180AA176" w14:textId="64A26074" w:rsidR="00155E28" w:rsidRPr="00EF6535" w:rsidRDefault="0087369C" w:rsidP="0087369C">
      <w:pPr>
        <w:pStyle w:val="1"/>
        <w:shd w:val="clear" w:color="auto" w:fill="auto"/>
        <w:ind w:left="709" w:firstLine="0"/>
        <w:jc w:val="both"/>
        <w:rPr>
          <w:color w:val="auto"/>
        </w:rPr>
      </w:pPr>
      <w:r w:rsidRPr="00EF6535">
        <w:rPr>
          <w:b/>
          <w:i/>
          <w:color w:val="auto"/>
          <w:lang w:eastAsia="ar-SA" w:bidi="ar-SA"/>
        </w:rPr>
        <w:t>забезпечення</w:t>
      </w:r>
      <w:r w:rsidRPr="00EF6535">
        <w:rPr>
          <w:b/>
          <w:i/>
          <w:color w:val="auto"/>
          <w:lang w:eastAsia="ar-SA" w:bidi="ar-SA"/>
        </w:rPr>
        <w:t xml:space="preserve"> – </w:t>
      </w:r>
      <w:r w:rsidRPr="00EF6535">
        <w:rPr>
          <w:b/>
          <w:i/>
          <w:color w:val="auto"/>
          <w:lang w:eastAsia="ar-SA" w:bidi="ar-SA"/>
        </w:rPr>
        <w:t>1</w:t>
      </w:r>
      <w:r w:rsidRPr="00EF6535">
        <w:rPr>
          <w:b/>
          <w:i/>
          <w:color w:val="auto"/>
          <w:lang w:eastAsia="ar-SA" w:bidi="ar-SA"/>
        </w:rPr>
        <w:t xml:space="preserve"> </w:t>
      </w:r>
      <w:r w:rsidRPr="00EF6535">
        <w:rPr>
          <w:b/>
          <w:i/>
          <w:color w:val="auto"/>
          <w:lang w:eastAsia="ar-SA" w:bidi="ar-SA"/>
        </w:rPr>
        <w:t xml:space="preserve"> посада.</w:t>
      </w:r>
    </w:p>
    <w:p w14:paraId="78302820" w14:textId="77777777" w:rsidR="0087369C" w:rsidRPr="00EF6535" w:rsidRDefault="0087369C" w:rsidP="00334E58">
      <w:pPr>
        <w:pStyle w:val="1"/>
        <w:shd w:val="clear" w:color="auto" w:fill="auto"/>
        <w:ind w:firstLine="720"/>
        <w:jc w:val="both"/>
        <w:rPr>
          <w:color w:val="auto"/>
        </w:rPr>
      </w:pPr>
    </w:p>
    <w:bookmarkEnd w:id="4"/>
    <w:p w14:paraId="25BB89B2" w14:textId="77777777" w:rsidR="00C05BCB" w:rsidRPr="00EF6535" w:rsidRDefault="00C05BCB" w:rsidP="00334E58">
      <w:pPr>
        <w:pStyle w:val="1"/>
        <w:shd w:val="clear" w:color="auto" w:fill="auto"/>
        <w:ind w:firstLine="720"/>
        <w:jc w:val="both"/>
        <w:rPr>
          <w:color w:val="auto"/>
        </w:rPr>
      </w:pPr>
    </w:p>
    <w:p w14:paraId="6022052A" w14:textId="5438E524" w:rsidR="00334E58" w:rsidRPr="00EF6535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EF6535">
        <w:rPr>
          <w:color w:val="auto"/>
        </w:rPr>
        <w:lastRenderedPageBreak/>
        <w:t>Залучити експертів для оцінювання рівня фізичної підготовки кандидатів на посади співробітників Служби судової охорони та начальника медичної служби з числа співробітників ТУ ССО у Чернігівській області, а саме:</w:t>
      </w:r>
    </w:p>
    <w:p w14:paraId="142D084F" w14:textId="49B1A539" w:rsidR="00334E58" w:rsidRPr="00EF6535" w:rsidRDefault="00155E2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EF6535">
        <w:rPr>
          <w:color w:val="auto"/>
        </w:rPr>
        <w:t>майора</w:t>
      </w:r>
      <w:r w:rsidR="00334E58" w:rsidRPr="00EF6535">
        <w:rPr>
          <w:color w:val="auto"/>
        </w:rPr>
        <w:t xml:space="preserve"> Служби судової охорони </w:t>
      </w:r>
      <w:r w:rsidRPr="00EF6535">
        <w:rPr>
          <w:color w:val="auto"/>
        </w:rPr>
        <w:t>Мироненка Дмитра Васильовича</w:t>
      </w:r>
      <w:r w:rsidR="00334E58" w:rsidRPr="00EF6535">
        <w:rPr>
          <w:color w:val="auto"/>
        </w:rPr>
        <w:t xml:space="preserve"> </w:t>
      </w:r>
      <w:r w:rsidRPr="00EF6535">
        <w:rPr>
          <w:color w:val="auto"/>
        </w:rPr>
        <w:t>–</w:t>
      </w:r>
      <w:r w:rsidR="00334E58" w:rsidRPr="00EF6535">
        <w:rPr>
          <w:color w:val="auto"/>
        </w:rPr>
        <w:t xml:space="preserve"> </w:t>
      </w:r>
      <w:r w:rsidRPr="00EF6535">
        <w:rPr>
          <w:color w:val="auto"/>
        </w:rPr>
        <w:t>провідного спеціаліста</w:t>
      </w:r>
      <w:r w:rsidR="00334E58" w:rsidRPr="00EF6535">
        <w:rPr>
          <w:color w:val="auto"/>
        </w:rPr>
        <w:t xml:space="preserve"> </w:t>
      </w:r>
      <w:r w:rsidR="003036D4" w:rsidRPr="00EF6535">
        <w:rPr>
          <w:color w:val="auto"/>
        </w:rPr>
        <w:t>служби</w:t>
      </w:r>
      <w:r w:rsidR="00334E58" w:rsidRPr="00EF6535">
        <w:rPr>
          <w:color w:val="auto"/>
        </w:rPr>
        <w:t xml:space="preserve"> з професійної підготовки та підвищення кваліфікації;</w:t>
      </w:r>
    </w:p>
    <w:p w14:paraId="1EA46F54" w14:textId="77777777" w:rsidR="00334E58" w:rsidRPr="00EF6535" w:rsidRDefault="00334E58" w:rsidP="00334E58">
      <w:pPr>
        <w:pStyle w:val="1"/>
        <w:shd w:val="clear" w:color="auto" w:fill="auto"/>
        <w:ind w:firstLine="720"/>
        <w:jc w:val="both"/>
        <w:rPr>
          <w:color w:val="auto"/>
        </w:rPr>
      </w:pPr>
      <w:r w:rsidRPr="00EF6535">
        <w:rPr>
          <w:color w:val="auto"/>
        </w:rPr>
        <w:t>лейтенанта Служби судової охорони Лебедєва Сергія Олександровича - начальника медичної служби.</w:t>
      </w:r>
    </w:p>
    <w:p w14:paraId="65048F2A" w14:textId="6FE15733" w:rsidR="00A1620C" w:rsidRPr="00EF6535" w:rsidRDefault="00DA20A5" w:rsidP="00A1620C">
      <w:pPr>
        <w:pStyle w:val="1"/>
        <w:shd w:val="clear" w:color="auto" w:fill="auto"/>
        <w:ind w:firstLine="709"/>
        <w:jc w:val="both"/>
        <w:rPr>
          <w:color w:val="auto"/>
        </w:rPr>
      </w:pPr>
      <w:r w:rsidRPr="00EF6535">
        <w:rPr>
          <w:color w:val="auto"/>
          <w:lang w:eastAsia="ru-RU" w:bidi="ru-RU"/>
        </w:rPr>
        <w:t xml:space="preserve">Голова комісії </w:t>
      </w:r>
      <w:r w:rsidR="00AC67E0" w:rsidRPr="00EF6535">
        <w:rPr>
          <w:color w:val="auto"/>
          <w:lang w:eastAsia="ru-RU" w:bidi="ru-RU"/>
        </w:rPr>
        <w:t>полковник Служби</w:t>
      </w:r>
      <w:r w:rsidR="00A1620C" w:rsidRPr="00EF6535">
        <w:rPr>
          <w:color w:val="auto"/>
        </w:rPr>
        <w:t xml:space="preserve"> Голець В.І. запропонував затвердити </w:t>
      </w:r>
      <w:r w:rsidR="00AC67E0" w:rsidRPr="00EF6535">
        <w:rPr>
          <w:color w:val="auto"/>
        </w:rPr>
        <w:t xml:space="preserve">наступний </w:t>
      </w:r>
      <w:r w:rsidR="00A1620C" w:rsidRPr="00EF6535">
        <w:rPr>
          <w:color w:val="auto"/>
        </w:rPr>
        <w:t>порядок денний:</w:t>
      </w:r>
    </w:p>
    <w:p w14:paraId="2EFD7840" w14:textId="77777777" w:rsidR="00155E28" w:rsidRPr="00EF6535" w:rsidRDefault="00155E28" w:rsidP="00EF6535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sz w:val="28"/>
          <w:szCs w:val="28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4CFB02F2" w14:textId="77777777" w:rsidR="00155E28" w:rsidRPr="00EF6535" w:rsidRDefault="00155E28" w:rsidP="00EF6535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sz w:val="28"/>
          <w:szCs w:val="28"/>
        </w:rPr>
        <w:t>Перевірка рівня фізичної підготовки кандидатів на зайняття вакантних посад.</w:t>
      </w:r>
    </w:p>
    <w:p w14:paraId="54ACD3A2" w14:textId="77777777" w:rsidR="00155E28" w:rsidRPr="00EF6535" w:rsidRDefault="00155E28" w:rsidP="00EF6535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sz w:val="28"/>
          <w:szCs w:val="28"/>
        </w:rPr>
        <w:t>Розв'язання ситуаційних завдань та визначення їх результатів.</w:t>
      </w:r>
    </w:p>
    <w:p w14:paraId="053FBFE7" w14:textId="77777777" w:rsidR="00155E28" w:rsidRPr="00EF6535" w:rsidRDefault="00155E28" w:rsidP="00EF6535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sz w:val="28"/>
          <w:szCs w:val="28"/>
        </w:rPr>
        <w:t>Проведення співбесіди та визначення її результатів.</w:t>
      </w:r>
    </w:p>
    <w:p w14:paraId="79B1B06B" w14:textId="77777777" w:rsidR="00155E28" w:rsidRPr="00EF6535" w:rsidRDefault="00155E28" w:rsidP="00EF6535">
      <w:pPr>
        <w:numPr>
          <w:ilvl w:val="0"/>
          <w:numId w:val="4"/>
        </w:numPr>
        <w:tabs>
          <w:tab w:val="left" w:pos="426"/>
        </w:tabs>
        <w:spacing w:after="3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sz w:val="28"/>
          <w:szCs w:val="28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0C9FF38" w14:textId="77777777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eastAsia="ru-RU" w:bidi="ru-RU"/>
        </w:rPr>
        <w:t>Голосували: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"за" - одноголосно.</w:t>
      </w:r>
    </w:p>
    <w:p w14:paraId="5050D50B" w14:textId="77777777" w:rsidR="00155E28" w:rsidRPr="00EF6535" w:rsidRDefault="00155E28" w:rsidP="00155E28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4809EEB2" w14:textId="77777777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УХВАЛИЛИ: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затвердити порядок денний.</w:t>
      </w:r>
    </w:p>
    <w:p w14:paraId="40170B7D" w14:textId="77777777" w:rsidR="00155E28" w:rsidRPr="00EF6535" w:rsidRDefault="00155E28" w:rsidP="00155E28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5" w:name="bookmark2"/>
      <w:bookmarkStart w:id="6" w:name="bookmark3"/>
    </w:p>
    <w:p w14:paraId="4F2098AB" w14:textId="77777777" w:rsidR="00155E28" w:rsidRPr="00EF6535" w:rsidRDefault="00155E28" w:rsidP="00155E28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ru-RU" w:bidi="ru-RU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ПО ПЕРШОМУ </w:t>
      </w: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  <w:lang w:eastAsia="ru-RU" w:bidi="ru-RU"/>
        </w:rPr>
        <w:t>ПУНКТУ ПОРЯДКУ ДЕННОГО:</w:t>
      </w:r>
      <w:bookmarkEnd w:id="5"/>
      <w:bookmarkEnd w:id="6"/>
    </w:p>
    <w:p w14:paraId="308DC54B" w14:textId="77777777" w:rsidR="00155E28" w:rsidRPr="00EF6535" w:rsidRDefault="00155E28" w:rsidP="00155E28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val="single"/>
          <w:lang w:eastAsia="ru-RU" w:bidi="ru-RU"/>
        </w:rPr>
      </w:pPr>
    </w:p>
    <w:p w14:paraId="49D69AAC" w14:textId="77777777" w:rsidR="00155E28" w:rsidRPr="00EF6535" w:rsidRDefault="00155E28" w:rsidP="00155E28">
      <w:pPr>
        <w:tabs>
          <w:tab w:val="left" w:pos="1131"/>
        </w:tabs>
        <w:spacing w:after="3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Прийняття та розгляд документів для участі у конкурсі.</w:t>
      </w:r>
    </w:p>
    <w:p w14:paraId="48F89CD0" w14:textId="560A34A0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адміністратора Комісії </w:t>
      </w:r>
      <w:r w:rsidR="0007366C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Бригинець В.П.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–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який повідомив, що документи, необхідні для участі в конкурсі на зайняття вакантних посад подали наступні кандидати:</w:t>
      </w:r>
    </w:p>
    <w:p w14:paraId="56540FAB" w14:textId="77777777" w:rsidR="00211402" w:rsidRPr="00EF6535" w:rsidRDefault="00211402" w:rsidP="0007366C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  <w:bookmarkStart w:id="7" w:name="_Hlk52437832"/>
      <w:bookmarkStart w:id="8" w:name="_Hlk52439175"/>
    </w:p>
    <w:bookmarkEnd w:id="7"/>
    <w:p w14:paraId="4BF10367" w14:textId="781C5A69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начальника служби документального забезпечення – 1 посада</w:t>
      </w: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:</w:t>
      </w:r>
      <w:r w:rsidRPr="00EF6535">
        <w:t xml:space="preserve"> </w:t>
      </w:r>
    </w:p>
    <w:p w14:paraId="64760B99" w14:textId="72C55FBC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Кожушко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Оксана Олександрівна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18F6973A" w14:textId="77777777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1FA7CEAA" w14:textId="77777777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 xml:space="preserve">провідного спеціаліста відділу матеріально-технічного </w:t>
      </w:r>
    </w:p>
    <w:p w14:paraId="03B020AF" w14:textId="744B914B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забезпечення – 1  посада</w:t>
      </w: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:</w:t>
      </w:r>
    </w:p>
    <w:p w14:paraId="359ECFB9" w14:textId="47BFD06E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Лільчицька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Крістіна Григорівна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;</w:t>
      </w:r>
    </w:p>
    <w:p w14:paraId="1211D2ED" w14:textId="24ABD804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Сокольська Влада Володимирівна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11154212" w14:textId="77777777" w:rsidR="0007366C" w:rsidRPr="00EF6535" w:rsidRDefault="0007366C" w:rsidP="0007366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</w:p>
    <w:bookmarkEnd w:id="8"/>
    <w:p w14:paraId="0C8E5C74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Адміністратор конкурсної комісії проінформував:</w:t>
      </w:r>
    </w:p>
    <w:p w14:paraId="4C7D7E52" w14:textId="04F15A76" w:rsidR="00155E28" w:rsidRPr="00EF6535" w:rsidRDefault="00155E28" w:rsidP="00155E28">
      <w:pPr>
        <w:tabs>
          <w:tab w:val="left" w:pos="1455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Документи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кандидатів, відповідають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начальника територіального управління Служби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охорони у Чернігівській області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EF6535" w:rsidRPr="00EF6535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EF6535" w:rsidRPr="00EF653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.2021 № </w:t>
      </w:r>
      <w:r w:rsidR="00211402" w:rsidRPr="00EF653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F6535" w:rsidRPr="00EF653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11402" w:rsidRPr="00EF653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 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Pr="00EF6535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Pr="00EF6535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0563E1C4" w14:textId="77777777" w:rsidR="00155E28" w:rsidRPr="00EF6535" w:rsidRDefault="00155E28" w:rsidP="00155E28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63D8C4BD" w14:textId="7BB240D0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lastRenderedPageBreak/>
        <w:t>УХВАЛИЛИ:</w:t>
      </w: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визнати подані документи кандидатів такими, що відповідають встановленим вимогам для участі в конкурсі, та такими, що подані у відповідності до вимог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наказу начальника територіального управління Служби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судової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охорони у Чернігівській області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 </w:t>
      </w:r>
      <w:r w:rsidR="00EF6535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EF6535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.2021 № 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EF6535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та відповідно до пунктів 26, 27 розділу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проведення конкурсу допустити кандидатів до участі в конкурсі на зайняття вакантних посад згідно з поданими заявами. </w:t>
      </w:r>
    </w:p>
    <w:p w14:paraId="0E006AC5" w14:textId="77777777" w:rsidR="00155E28" w:rsidRPr="00EF6535" w:rsidRDefault="00155E28" w:rsidP="00155E28">
      <w:pPr>
        <w:spacing w:after="16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u w:val="single"/>
        </w:rPr>
      </w:pPr>
    </w:p>
    <w:p w14:paraId="410CAE74" w14:textId="77777777" w:rsidR="00155E28" w:rsidRPr="00EF6535" w:rsidRDefault="00155E28" w:rsidP="00155E28">
      <w:pPr>
        <w:spacing w:after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ДРУГОМУ ПУНКТУ ПОРЯДКУ ДЕННОГО:</w:t>
      </w:r>
    </w:p>
    <w:p w14:paraId="1E8D7C66" w14:textId="77777777" w:rsidR="00155E28" w:rsidRPr="00EF6535" w:rsidRDefault="00155E28" w:rsidP="00155E28">
      <w:pPr>
        <w:tabs>
          <w:tab w:val="left" w:pos="1057"/>
        </w:tabs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Перевірка рівня фізичної підготовки кандидатів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посад.</w:t>
      </w:r>
    </w:p>
    <w:p w14:paraId="34EA09E1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189D8C1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Всі кандидати надали медичні довідки про відсутність обмежень за станом здоров'я для виконання визначених фізичних вправ під час здачі тестів.</w:t>
      </w:r>
    </w:p>
    <w:p w14:paraId="704D19AF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Тестування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рівня фізичної підготовленості кандидатів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на службу до Служби проводиться на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об'єктах спортивної інфраструктури із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забезпеченням належних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санітарно-гігієнічних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умов та 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присутності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медичних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працівників,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а саме, на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базі стадіону ім.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Ю.О.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Гагаріна.</w:t>
      </w:r>
    </w:p>
    <w:p w14:paraId="58DF49E8" w14:textId="217E64F3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Для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кандидатів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на посади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залучений 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майор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судової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охорони 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Мироненко Дмитро Васильович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провідний спеціаліст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служби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з професійної підготовки та підвищення кваліфікації, для проведення медичного огляду та контролю стану самопочуття кандидатів лейтенант Служби судової охорони Лебедєв Сергій Олександрович - начальник медичної служби.</w:t>
      </w:r>
    </w:p>
    <w:p w14:paraId="09232286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Від Комісії делеговані: полковник Служби Голець В.І., підполковник Служби Шульга С.В.</w:t>
      </w:r>
    </w:p>
    <w:p w14:paraId="23F02EF8" w14:textId="129FE8F2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адміністратора комісії </w:t>
      </w:r>
      <w:r w:rsidR="00211402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Бригинець В.П.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, який запропонував, допустити кандидатів до першого етапу конкурсу - перевірки рівня фізичної підготовки.</w:t>
      </w:r>
    </w:p>
    <w:p w14:paraId="7F64C030" w14:textId="77777777" w:rsidR="00EF6535" w:rsidRPr="00EF6535" w:rsidRDefault="00EF6535" w:rsidP="00155E28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</w:pPr>
    </w:p>
    <w:p w14:paraId="5046B416" w14:textId="006D626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4377A195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5F7EB90E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Після закінчення проведення першого етапу конкурсу результати оцінювання рівня фізичної підготовки кандидатів передані адміністратору для узагальнення.</w:t>
      </w:r>
    </w:p>
    <w:p w14:paraId="1B8E2574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Адміністратором узагальнено результати оцінювання рівня фізичної підготовки кандидатів та передано для оголошення Голові Комісії.</w:t>
      </w:r>
    </w:p>
    <w:p w14:paraId="373FA50A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1FAB3891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рівня фізичної підготовки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кандидатів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Служби.</w:t>
      </w:r>
    </w:p>
    <w:p w14:paraId="06A5D48B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Зокрема:</w:t>
      </w:r>
    </w:p>
    <w:p w14:paraId="4CAF8C61" w14:textId="77777777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7BF28CC4" w14:textId="428D9590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</w:pPr>
      <w:bookmarkStart w:id="9" w:name="_Hlk73714556"/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начальника служби документального забезпечення – 1 посада:</w:t>
      </w:r>
      <w:r w:rsidRPr="00EF6535">
        <w:t xml:space="preserve"> </w:t>
      </w:r>
    </w:p>
    <w:p w14:paraId="230F3484" w14:textId="0E1AA7FD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Кожушко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Оксана Олександрівна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зараховано;</w:t>
      </w:r>
    </w:p>
    <w:p w14:paraId="195E626E" w14:textId="77777777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54F2CB75" w14:textId="77777777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 xml:space="preserve">провідного спеціаліста відділу матеріально-технічного </w:t>
      </w:r>
    </w:p>
    <w:p w14:paraId="01743BDF" w14:textId="77777777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забезпечення – 1  посада:</w:t>
      </w:r>
    </w:p>
    <w:p w14:paraId="632990DB" w14:textId="52A9ACD0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Лільчицька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Крістіна Григорівна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зараховано;</w:t>
      </w:r>
    </w:p>
    <w:p w14:paraId="4CA72043" w14:textId="617C5380" w:rsidR="00EF6535" w:rsidRPr="00EF6535" w:rsidRDefault="00EF6535" w:rsidP="00EF653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Сокольська Влада Володимирівна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- зараховано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bookmarkEnd w:id="9"/>
    <w:p w14:paraId="11D72253" w14:textId="77777777" w:rsidR="00211402" w:rsidRPr="00EF6535" w:rsidRDefault="00211402" w:rsidP="00211402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ru-RU" w:bidi="ru-RU"/>
        </w:rPr>
      </w:pPr>
    </w:p>
    <w:p w14:paraId="7B838714" w14:textId="7E026D06" w:rsidR="00D7617C" w:rsidRPr="00EF6535" w:rsidRDefault="00155E28" w:rsidP="00D7617C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535">
        <w:rPr>
          <w:rFonts w:ascii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рівня фізичної підготовки та допустити кандидатів до наступних етапів конкурсу</w:t>
      </w:r>
      <w:r w:rsidR="00EF653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BF128D8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DB8A422" w14:textId="77777777" w:rsidR="00155E28" w:rsidRPr="00EF6535" w:rsidRDefault="00155E28" w:rsidP="00155E28">
      <w:pPr>
        <w:spacing w:after="18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0F7D9900" w14:textId="77777777" w:rsidR="00155E28" w:rsidRPr="00EF6535" w:rsidRDefault="00155E28" w:rsidP="00155E2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EF6535">
        <w:rPr>
          <w:rFonts w:ascii="Times New Roman" w:hAnsi="Times New Roman" w:cs="Times New Roman"/>
          <w:color w:val="auto"/>
          <w:sz w:val="28"/>
          <w:szCs w:val="28"/>
        </w:rPr>
        <w:t xml:space="preserve">затвердити результати перевірки рівня фізичної підготовки та допустити кандидатів до наступних етапів.  </w:t>
      </w:r>
    </w:p>
    <w:p w14:paraId="60635703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E0DE8E7" w14:textId="77777777" w:rsidR="00155E28" w:rsidRPr="00EF6535" w:rsidRDefault="00155E28" w:rsidP="00155E28">
      <w:pPr>
        <w:spacing w:after="3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ТРЕТЬОМУ ПУНКТУ ПОРЯДКУ ДЕННОГО:</w:t>
      </w:r>
    </w:p>
    <w:p w14:paraId="56ACC573" w14:textId="77777777" w:rsidR="00155E28" w:rsidRPr="00EF6535" w:rsidRDefault="00155E28" w:rsidP="00155E28">
      <w:pPr>
        <w:tabs>
          <w:tab w:val="left" w:pos="36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Розв'язання ситуаційних завдань та визначення їх результатів.</w:t>
      </w:r>
    </w:p>
    <w:p w14:paraId="3D1FBD52" w14:textId="77777777" w:rsidR="00155E28" w:rsidRPr="00EF6535" w:rsidRDefault="00155E28" w:rsidP="00155E28">
      <w:pPr>
        <w:tabs>
          <w:tab w:val="left" w:pos="36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05AEC5E3" w14:textId="77777777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Голову Комісії полковника Служби Гольця В.І., який повідомив, що відповідно до пункту 35 розділу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про проведення конкурсу, для кандидатів на посади керівників структурних підрозділів територіального управління Служби судової охорони другим етапом конкурсу є розв'язання ситуаційних завдань.</w:t>
      </w:r>
    </w:p>
    <w:p w14:paraId="1CEA59CD" w14:textId="78C3A6C1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Згідно з пунктом 34 розділу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Комісією розроблено та затверджено для конкурсу на вакантні посади ситуаційні завдання, які були затверджені на засіданні конкурсної комісії (Протокол Комісії від </w:t>
      </w:r>
      <w:r w:rsid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31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 w:rsidR="00D7617C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.2021       № </w:t>
      </w:r>
      <w:r w:rsid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11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14:paraId="6583DA1F" w14:textId="77777777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Комісії полковник Служби Голець В.І.. поставив на голосування питання розпочати другий етап конкурсу - розв'язання ситуаційних завдань, та надати кандидатам для цього по сорок п'ять хвилин на розв'язання одного ситуаційного завдання.</w:t>
      </w:r>
    </w:p>
    <w:p w14:paraId="0E53D080" w14:textId="77777777" w:rsidR="00155E28" w:rsidRPr="00EF6535" w:rsidRDefault="00155E28" w:rsidP="00155E28">
      <w:pPr>
        <w:spacing w:after="3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40726DEE" w14:textId="7777777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УХВАЛИЛИ: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розпочати третій етап конкурсу для кандидатів відповідно до розділу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про проведення конкурсу.</w:t>
      </w:r>
    </w:p>
    <w:p w14:paraId="00F01C7B" w14:textId="7777777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Надати кандидатам по сорок п'ять хвилин на розв'язання одного ситуаційного завдання.</w:t>
      </w:r>
    </w:p>
    <w:p w14:paraId="16814612" w14:textId="2CBCB3D0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Адміністратором оголошено кандидатам на кожну посаду зміст ситуаційних завдань та зафіксовано час початку їх розв'язання – 1</w:t>
      </w:r>
      <w:r w:rsidR="00977C5B">
        <w:rPr>
          <w:rFonts w:ascii="Times New Roman" w:eastAsia="Times New Roman" w:hAnsi="Times New Roman" w:cs="Times New Roman"/>
          <w:color w:val="auto"/>
          <w:sz w:val="28"/>
          <w:szCs w:val="28"/>
        </w:rPr>
        <w:t>0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годин </w:t>
      </w:r>
      <w:r w:rsidR="00977C5B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хвилин.</w:t>
      </w:r>
    </w:p>
    <w:p w14:paraId="7869DA88" w14:textId="7777777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Після закінчення встановленого часу розв'язання ситуаційних завдань, кандидати запакували в один конверт бланки з відповідями, а в інший конверт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бланк з персональними даними та передали адміністратору.</w:t>
      </w:r>
    </w:p>
    <w:p w14:paraId="0FF18F61" w14:textId="7777777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 після присвоєння однакового номера конвертам кожного кандидата передав членам Комісії тільки конверти з розв'язаними ситуаційними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завданнями для визначення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(пункт 43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розділу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Порядку).</w:t>
      </w:r>
    </w:p>
    <w:p w14:paraId="411630C3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Членами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визначено результати розв'язання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завдань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згідно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вимогами до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професійної компетентності кандидатів відповідно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умов проведення конкурсу. Результати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кожним членом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занесені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відомостей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 результати розв'язання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завдань та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передані адміністратору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для узагальнення.</w:t>
      </w:r>
    </w:p>
    <w:p w14:paraId="0B598F58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Адміністратором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узагальнено результати розв'язання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завдань кандидатами 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зведеній відомості середніх балів,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розраховано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середнє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арифметичне значення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кожній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вимог до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професійної компетентності кандидатів. Узагальнені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розв'язання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ситуаційних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завдань передано для оголошення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голові Комісії.</w:t>
      </w:r>
    </w:p>
    <w:p w14:paraId="05DCE908" w14:textId="77777777" w:rsidR="00155E28" w:rsidRPr="00EF6535" w:rsidRDefault="00155E28" w:rsidP="00155E28">
      <w:pPr>
        <w:tabs>
          <w:tab w:val="left" w:pos="7022"/>
          <w:tab w:val="left" w:pos="8611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розв'язання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ситуаційних з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авдань кандидатами на зайняття вакантних посад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06E48504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Зокрема:</w:t>
      </w:r>
    </w:p>
    <w:p w14:paraId="07CFAB45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6B5030DC" w14:textId="77777777" w:rsidR="00977C5B" w:rsidRPr="00EF6535" w:rsidRDefault="00977C5B" w:rsidP="00977C5B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начальника служби документального забезпечення – 1 посада:</w:t>
      </w:r>
      <w:r w:rsidRPr="00EF6535">
        <w:t xml:space="preserve"> </w:t>
      </w:r>
    </w:p>
    <w:p w14:paraId="3AC9D07D" w14:textId="748BB190" w:rsidR="00977C5B" w:rsidRDefault="00977C5B" w:rsidP="00977C5B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Кожушко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Оксана Олександрівна – зараховано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6,3 </w:t>
      </w:r>
    </w:p>
    <w:p w14:paraId="4ED70557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9F4BFAF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підставі статті 52 Порядку кандидати, які під час розв'язання ситуаційних завдань отримали середній бал 0,5 або нижче за однією з вимог, вважаються такими,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не пройшли конкурсний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відбір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та не можуть бути допущеними до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наступного етапу конкурсу - співбесіди.</w:t>
      </w:r>
    </w:p>
    <w:p w14:paraId="2D6A77B0" w14:textId="606E9599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Комісії полковник Служби Голець В.І. запропонував затвердити результати оцінювання розв'язання ситуаційних завдань та допустити кандида</w:t>
      </w:r>
      <w:r w:rsidR="002F3948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та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77C5B">
        <w:rPr>
          <w:rFonts w:ascii="Times New Roman" w:eastAsia="Times New Roman" w:hAnsi="Times New Roman" w:cs="Times New Roman"/>
          <w:color w:val="auto"/>
          <w:sz w:val="28"/>
          <w:szCs w:val="28"/>
        </w:rPr>
        <w:t>Кожушко</w:t>
      </w:r>
      <w:proofErr w:type="spellEnd"/>
      <w:r w:rsidR="00977C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О.О.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наступного етапу конкурсу </w:t>
      </w:r>
      <w:r w:rsidR="002F3948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співбесіди</w:t>
      </w:r>
      <w:r w:rsidR="002F3948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14:paraId="687E6FFB" w14:textId="77777777" w:rsidR="00155E28" w:rsidRPr="00EF6535" w:rsidRDefault="00155E28" w:rsidP="00155E28">
      <w:pPr>
        <w:spacing w:after="320"/>
        <w:ind w:firstLine="720"/>
        <w:jc w:val="both"/>
        <w:rPr>
          <w:b/>
          <w:bCs/>
          <w:color w:val="auto"/>
          <w:u w:val="single"/>
        </w:rPr>
      </w:pPr>
      <w:r w:rsidRPr="00EF653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Голосували: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"за" - одноголосно.</w:t>
      </w:r>
    </w:p>
    <w:p w14:paraId="559AD03E" w14:textId="77777777" w:rsidR="00155E28" w:rsidRPr="00EF6535" w:rsidRDefault="00155E28" w:rsidP="00155E28">
      <w:pPr>
        <w:spacing w:after="1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ЧЕТВЕРТОМУ ПУНКТУ ПОРЯДКУ ДЕННОГО:</w:t>
      </w:r>
    </w:p>
    <w:p w14:paraId="2F33AF1E" w14:textId="77777777" w:rsidR="00155E28" w:rsidRPr="00EF6535" w:rsidRDefault="00155E28" w:rsidP="00155E28">
      <w:pPr>
        <w:spacing w:after="1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Проведення співбесіди та визначення її результатів.</w:t>
      </w:r>
    </w:p>
    <w:p w14:paraId="6CD1EE82" w14:textId="7777777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Голову Комісії полковника Служби Гольця В.І., який запропонував відвести кожному кандидату для співбесіди 5-7 хвилин. Запропонував обговорити перелік вимог професійної компетентності, за якими оцінювати результати співбесіди кандидатів.</w:t>
      </w:r>
    </w:p>
    <w:p w14:paraId="44E17B4C" w14:textId="7777777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Виступили: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член Комісії Зубенко А.С., яка запропонувала виділити 2 хвилини для представлення себе кожним з кандидатів.</w:t>
      </w:r>
    </w:p>
    <w:p w14:paraId="1943F5AB" w14:textId="7777777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Обговорили: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5F34598A" w14:textId="77777777" w:rsidR="00155E28" w:rsidRPr="00EF6535" w:rsidRDefault="00155E28" w:rsidP="00155E28">
      <w:pPr>
        <w:spacing w:after="1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</w:rPr>
        <w:t>Голосували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: "за" - одноголосно.</w:t>
      </w:r>
    </w:p>
    <w:p w14:paraId="765BFAB7" w14:textId="77777777" w:rsidR="00155E28" w:rsidRPr="00EF6535" w:rsidRDefault="00155E28" w:rsidP="00155E28">
      <w:pPr>
        <w:spacing w:after="100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відвести кожному кандидату для проходження співбесіди      5-7 хвилин, у тому числі 2 хвилини - для представлення себе кожним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кандидатом.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41AE3AC9" w14:textId="24D45A87" w:rsidR="00155E28" w:rsidRPr="00EF6535" w:rsidRDefault="00155E28" w:rsidP="00155E28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Комісії полковник Служби Голець В.І. та члени Комісії:       підполковник Служби Шульга С.В., Зубенко А.С. ставили запитання кандидатам під час співбесіди.</w:t>
      </w:r>
    </w:p>
    <w:p w14:paraId="5412180C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Визначення результатів оцінювання співбесіди здійснювалося кожним членом Комісії індивідуально та було зафіксовано у відомості про результати співбесіди, які передані адміністратору для узагальнення.</w:t>
      </w:r>
    </w:p>
    <w:p w14:paraId="1FFE3BBD" w14:textId="77777777" w:rsidR="00F4004E" w:rsidRDefault="00155E28" w:rsidP="00F4004E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Адміністратором складено зведену відомість середніх балів про результати співбесіди з кандидатами на зайняття вакантних посад співробітників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Служби, яку передано для оголошення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голові Комісії.</w:t>
      </w:r>
    </w:p>
    <w:p w14:paraId="60904C5D" w14:textId="1F01B80B" w:rsidR="00155E28" w:rsidRPr="00EF6535" w:rsidRDefault="00155E28" w:rsidP="00F4004E">
      <w:pPr>
        <w:spacing w:after="32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В.І., який оголосив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кандидатами на зайняття вакантних посад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1ACE7596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Зокрема:</w:t>
      </w:r>
    </w:p>
    <w:p w14:paraId="6BC1A247" w14:textId="77777777" w:rsidR="002427B1" w:rsidRPr="00EF6535" w:rsidRDefault="002427B1" w:rsidP="002427B1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начальника служби документального забезпечення – 1 посада:</w:t>
      </w:r>
      <w:r w:rsidRPr="00EF6535">
        <w:t xml:space="preserve"> </w:t>
      </w:r>
    </w:p>
    <w:p w14:paraId="7E7B5C59" w14:textId="3A97EDD1" w:rsidR="002427B1" w:rsidRPr="00EF6535" w:rsidRDefault="002427B1" w:rsidP="002427B1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Кожушко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Оксана Олександрівна – зараховано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9,0</w:t>
      </w:r>
    </w:p>
    <w:p w14:paraId="5D92CB86" w14:textId="77777777" w:rsidR="002427B1" w:rsidRPr="00EF6535" w:rsidRDefault="002427B1" w:rsidP="002427B1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</w:p>
    <w:p w14:paraId="6396C3FF" w14:textId="77777777" w:rsidR="002427B1" w:rsidRPr="00EF6535" w:rsidRDefault="002427B1" w:rsidP="002427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 xml:space="preserve">провідного спеціаліста відділу матеріально-технічного </w:t>
      </w:r>
    </w:p>
    <w:p w14:paraId="29E9F231" w14:textId="77777777" w:rsidR="002427B1" w:rsidRPr="00EF6535" w:rsidRDefault="002427B1" w:rsidP="002427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забезпечення – 1  посада:</w:t>
      </w:r>
    </w:p>
    <w:p w14:paraId="0EFD1280" w14:textId="04ED9394" w:rsidR="002427B1" w:rsidRPr="00EF6535" w:rsidRDefault="002427B1" w:rsidP="002427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Лільчицька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Крістіна Григорівна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зараховано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8,0</w:t>
      </w:r>
    </w:p>
    <w:p w14:paraId="1DBB8408" w14:textId="1479B90C" w:rsidR="002427B1" w:rsidRPr="00EF6535" w:rsidRDefault="002427B1" w:rsidP="002427B1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Сокольська Влада Володимирівна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–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зараховано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3,0 </w:t>
      </w:r>
      <w:r w:rsidRPr="002427B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(по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</w:t>
      </w:r>
      <w:r w:rsidRPr="002427B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критеріям менше ніж 0,5 балів).</w:t>
      </w:r>
    </w:p>
    <w:p w14:paraId="25CFE011" w14:textId="77777777" w:rsidR="00155E28" w:rsidRPr="00EF6535" w:rsidRDefault="00155E28" w:rsidP="00155E2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32D3C318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підставі статті 57 Порядку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кандидати,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які під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час проходження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отримали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середній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бал 0,5 або нижче за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однією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 вимог, а також кандидати,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які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не з'явилися на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співбесіду,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вважаються такими, що не пройшли конкурсний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відбір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не можуть бути включеними до загального рейтингу.</w:t>
      </w:r>
    </w:p>
    <w:p w14:paraId="00F03E2C" w14:textId="6111715A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Голова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 Служби Голець В.І. запропонував затвердити результати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таким чином, к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андидатів: </w:t>
      </w:r>
      <w:r w:rsidR="002427B1">
        <w:rPr>
          <w:rFonts w:ascii="Times New Roman" w:eastAsia="Times New Roman" w:hAnsi="Times New Roman" w:cs="Times New Roman"/>
          <w:color w:val="auto"/>
          <w:sz w:val="28"/>
          <w:szCs w:val="28"/>
        </w:rPr>
        <w:t>Сокольська В.В.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400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вважати таким</w:t>
      </w:r>
      <w:r w:rsidR="00E159E8"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и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, що не пройш</w:t>
      </w:r>
      <w:r w:rsidR="00E159E8"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ли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конкурсний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відбір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 не мож</w:t>
      </w:r>
      <w:r w:rsidR="00E159E8"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уть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бути включеним до загального рейтингу.</w:t>
      </w:r>
    </w:p>
    <w:p w14:paraId="1B8DD848" w14:textId="77777777" w:rsidR="00155E28" w:rsidRPr="00EF6535" w:rsidRDefault="00155E28" w:rsidP="00155E28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Затвердити результати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решти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та вважати такими, що пройшли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співбесіду.</w:t>
      </w:r>
    </w:p>
    <w:p w14:paraId="2BAF01C6" w14:textId="77777777" w:rsidR="00155E28" w:rsidRPr="00EF6535" w:rsidRDefault="00155E28" w:rsidP="00155E28">
      <w:pPr>
        <w:spacing w:after="30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Голосували: "за" - одноголосно.</w:t>
      </w:r>
    </w:p>
    <w:p w14:paraId="45CE56CA" w14:textId="0AB13769" w:rsidR="00F4004E" w:rsidRDefault="00155E28" w:rsidP="00F4004E">
      <w:pPr>
        <w:spacing w:after="300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Кандидатів: </w:t>
      </w:r>
      <w:r w:rsidR="00F4004E">
        <w:rPr>
          <w:rFonts w:ascii="Times New Roman" w:eastAsia="Times New Roman" w:hAnsi="Times New Roman" w:cs="Times New Roman"/>
          <w:color w:val="auto"/>
          <w:sz w:val="28"/>
          <w:szCs w:val="28"/>
        </w:rPr>
        <w:t>Сокольська В.В.</w:t>
      </w:r>
      <w:r w:rsidR="00E159E8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4004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вважати таким</w:t>
      </w:r>
      <w:r w:rsidR="00E159E8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, що не пройш</w:t>
      </w:r>
      <w:r w:rsidR="00E159E8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ли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конкурсний відбір та не мож</w:t>
      </w:r>
      <w:r w:rsidR="00E159E8"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уть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бути включеним до загального рейтингу, затвердити результати оцінювання проходження співбесіди решти кандидатів та вважати такими, що пройшли співбесіду на зайняття вакантних посад співробітників Служби.</w:t>
      </w:r>
    </w:p>
    <w:p w14:paraId="05B24182" w14:textId="75367909" w:rsidR="00155E28" w:rsidRPr="00EF6535" w:rsidRDefault="00155E28" w:rsidP="00155E28">
      <w:pPr>
        <w:spacing w:after="30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ПО П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’</w:t>
      </w: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ЯТОМУ ПУНКТУ ПОРЯДКУ ДЕННОГО:</w:t>
      </w:r>
    </w:p>
    <w:p w14:paraId="2287D6F2" w14:textId="77777777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Визначення переможців конкурсу та других за результатами конкурсу кандидатів на зайняття вакантних посад.</w:t>
      </w:r>
    </w:p>
    <w:p w14:paraId="504DB6AA" w14:textId="77777777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  <w:proofErr w:type="spellStart"/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Слухали</w:t>
      </w:r>
      <w:proofErr w:type="spellEnd"/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Голову Комісії полковника Служби Гольця В.І., який повідомив, що адміністратором складено загальний рейтинг кандидатів, результати якого виглядають наступним чином:</w:t>
      </w:r>
    </w:p>
    <w:p w14:paraId="5D896F41" w14:textId="77777777" w:rsidR="00F4004E" w:rsidRPr="00EF6535" w:rsidRDefault="00F4004E" w:rsidP="00F4004E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начальника служби документального забезпечення – 1 посада:</w:t>
      </w:r>
      <w:r w:rsidRPr="00EF6535">
        <w:t xml:space="preserve"> 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155E28" w:rsidRPr="00EF6535" w14:paraId="03A7DA97" w14:textId="77777777" w:rsidTr="005651C0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4C3FE" w14:textId="77777777" w:rsidR="00155E28" w:rsidRPr="00EF6535" w:rsidRDefault="00155E28" w:rsidP="00155E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FC1A3" w14:textId="77777777" w:rsidR="00155E28" w:rsidRPr="00EF6535" w:rsidRDefault="00155E28" w:rsidP="00155E28">
            <w:pPr>
              <w:ind w:firstLine="10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4664E" w14:textId="77777777" w:rsidR="00155E28" w:rsidRPr="00EF6535" w:rsidRDefault="00155E28" w:rsidP="00155E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57AE1" w14:textId="77777777" w:rsidR="00155E28" w:rsidRPr="00EF6535" w:rsidRDefault="00155E28" w:rsidP="00155E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159E8" w:rsidRPr="00EF6535" w14:paraId="5D92F83F" w14:textId="77777777" w:rsidTr="00F4004E">
        <w:trPr>
          <w:trHeight w:hRule="exact" w:val="773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985F5" w14:textId="77777777" w:rsidR="00E159E8" w:rsidRPr="00EF6535" w:rsidRDefault="00E159E8" w:rsidP="00E159E8">
            <w:pPr>
              <w:ind w:firstLine="6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224C8" w14:textId="77777777" w:rsidR="00F4004E" w:rsidRDefault="00F4004E" w:rsidP="00F4004E">
            <w:pPr>
              <w:tabs>
                <w:tab w:val="left" w:pos="1455"/>
              </w:tabs>
              <w:suppressAutoHyphens/>
              <w:autoSpaceDE w:val="0"/>
              <w:autoSpaceDN w:val="0"/>
              <w:ind w:left="708" w:firstLine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</w:pPr>
          </w:p>
          <w:p w14:paraId="2614DD33" w14:textId="69B3B5CB" w:rsidR="00E159E8" w:rsidRPr="00EF6535" w:rsidRDefault="00F4004E" w:rsidP="00F4004E">
            <w:pPr>
              <w:tabs>
                <w:tab w:val="left" w:pos="1455"/>
              </w:tabs>
              <w:suppressAutoHyphens/>
              <w:autoSpaceDE w:val="0"/>
              <w:autoSpaceDN w:val="0"/>
              <w:ind w:left="708" w:firstLine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Кожушко</w:t>
            </w:r>
            <w:proofErr w:type="spellEnd"/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Оксана Олександрівна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DB2896" w14:textId="77777777" w:rsidR="00E159E8" w:rsidRDefault="00E159E8" w:rsidP="00E159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976B52A" w14:textId="0CCDCAE3" w:rsidR="00F4004E" w:rsidRPr="00EF6535" w:rsidRDefault="00F4004E" w:rsidP="00E159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15,3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0B240" w14:textId="77777777" w:rsidR="00E159E8" w:rsidRPr="00EF6535" w:rsidRDefault="00E159E8" w:rsidP="00E159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14:paraId="6A4A6F29" w14:textId="77777777" w:rsidR="00155E28" w:rsidRPr="00EF6535" w:rsidRDefault="00155E28" w:rsidP="00155E2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16"/>
          <w:szCs w:val="16"/>
          <w:lang w:eastAsia="ru-RU" w:bidi="ru-RU"/>
        </w:rPr>
      </w:pPr>
    </w:p>
    <w:p w14:paraId="050E3B20" w14:textId="77777777" w:rsidR="00F4004E" w:rsidRPr="00EF6535" w:rsidRDefault="00F4004E" w:rsidP="005850D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 xml:space="preserve">провідного спеціаліста відділу матеріально-технічного </w:t>
      </w:r>
    </w:p>
    <w:p w14:paraId="0DFEE8B6" w14:textId="77777777" w:rsidR="00F4004E" w:rsidRPr="00EF6535" w:rsidRDefault="00F4004E" w:rsidP="005850D5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забезпечення – 1  посада:</w:t>
      </w: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159E8" w:rsidRPr="00EF6535" w14:paraId="782047BD" w14:textId="77777777" w:rsidTr="00864F54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0A8F1" w14:textId="77777777" w:rsidR="00E159E8" w:rsidRPr="00EF6535" w:rsidRDefault="00E159E8" w:rsidP="00864F5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DE77C" w14:textId="77777777" w:rsidR="00E159E8" w:rsidRPr="00EF6535" w:rsidRDefault="00E159E8" w:rsidP="00864F54">
            <w:pPr>
              <w:ind w:firstLine="100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67A42" w14:textId="77777777" w:rsidR="00E159E8" w:rsidRPr="00EF6535" w:rsidRDefault="00E159E8" w:rsidP="00864F5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CF357" w14:textId="77777777" w:rsidR="00E159E8" w:rsidRPr="00EF6535" w:rsidRDefault="00E159E8" w:rsidP="00864F5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EF653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159E8" w:rsidRPr="00EF6535" w14:paraId="0EB480D4" w14:textId="77777777" w:rsidTr="00F4004E">
        <w:trPr>
          <w:trHeight w:hRule="exact" w:val="84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D21FD" w14:textId="77777777" w:rsidR="00E159E8" w:rsidRPr="00EF6535" w:rsidRDefault="00E159E8" w:rsidP="00864F54">
            <w:pPr>
              <w:ind w:firstLine="6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BD91FF" w14:textId="22C4DEC3" w:rsidR="00E159E8" w:rsidRPr="00EF6535" w:rsidRDefault="00F4004E" w:rsidP="00864F54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color w:val="auto"/>
                <w:szCs w:val="20"/>
                <w:lang w:eastAsia="ru-RU" w:bidi="ru-RU"/>
              </w:rPr>
            </w:pPr>
            <w:bookmarkStart w:id="10" w:name="_Hlk73715006"/>
            <w:proofErr w:type="spellStart"/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Лільчицька</w:t>
            </w:r>
            <w:proofErr w:type="spellEnd"/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Крістіна Григорівна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 xml:space="preserve"> </w:t>
            </w:r>
            <w:bookmarkEnd w:id="10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6A820" w14:textId="40D370FA" w:rsidR="00E159E8" w:rsidRPr="00EF6535" w:rsidRDefault="00F4004E" w:rsidP="00864F5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C87D9" w14:textId="75A2ADBD" w:rsidR="00E159E8" w:rsidRPr="00F4004E" w:rsidRDefault="00F4004E" w:rsidP="00864F54">
            <w:pPr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F4004E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</w:rPr>
              <w:t>1</w:t>
            </w:r>
          </w:p>
        </w:tc>
      </w:tr>
      <w:tr w:rsidR="00F4004E" w:rsidRPr="00EF6535" w14:paraId="4488E8D1" w14:textId="77777777" w:rsidTr="00F4004E">
        <w:trPr>
          <w:trHeight w:hRule="exact" w:val="96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EC725" w14:textId="1105BC52" w:rsidR="00F4004E" w:rsidRPr="00EF6535" w:rsidRDefault="00F4004E" w:rsidP="00864F54">
            <w:pPr>
              <w:ind w:firstLine="6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BA8BF1" w14:textId="52DD181F" w:rsidR="00F4004E" w:rsidRPr="00EF6535" w:rsidRDefault="00F4004E" w:rsidP="00864F54">
            <w:pPr>
              <w:tabs>
                <w:tab w:val="left" w:pos="1455"/>
              </w:tabs>
              <w:suppressAutoHyphens/>
              <w:autoSpaceDE w:val="0"/>
              <w:autoSpaceDN w:val="0"/>
              <w:jc w:val="center"/>
              <w:rPr>
                <w:color w:val="auto"/>
                <w:szCs w:val="20"/>
                <w:lang w:eastAsia="ru-RU" w:bidi="ru-RU"/>
              </w:rPr>
            </w:pPr>
            <w:r w:rsidRPr="00EF65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 w:bidi="ar-SA"/>
              </w:rPr>
              <w:t>Сокольська Влада Володимирівна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7760D" w14:textId="2C24E08E" w:rsidR="00F4004E" w:rsidRPr="00EF6535" w:rsidRDefault="00F4004E" w:rsidP="00864F5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BC9E" w14:textId="3DBC9ECE" w:rsidR="00F4004E" w:rsidRPr="00EF6535" w:rsidRDefault="00F4004E" w:rsidP="00864F5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</w:rPr>
            </w:pPr>
            <w:r w:rsidRPr="00EF6535">
              <w:rPr>
                <w:rFonts w:ascii="Times New Roman" w:eastAsia="Times New Roman" w:hAnsi="Times New Roman" w:cs="Times New Roman"/>
                <w:i/>
                <w:iCs/>
                <w:color w:val="auto"/>
              </w:rPr>
              <w:t>не може бути включений до рейтингового списку</w:t>
            </w:r>
          </w:p>
        </w:tc>
      </w:tr>
    </w:tbl>
    <w:p w14:paraId="2AD2DD46" w14:textId="0CE64F5A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Голову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полковника Служби Гольця В.І. який вийшов з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пропозицією,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щоб за результатами загального рейтингу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кандидатів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на зайняття вакантних посад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визначити переможцями конкурсу наступних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кандидатів:</w:t>
      </w:r>
    </w:p>
    <w:p w14:paraId="1317F816" w14:textId="51D3A5D7" w:rsidR="00536CC7" w:rsidRPr="00EF6535" w:rsidRDefault="00536CC7" w:rsidP="00536CC7">
      <w:pPr>
        <w:pStyle w:val="1"/>
        <w:ind w:firstLine="720"/>
        <w:jc w:val="both"/>
        <w:rPr>
          <w:b/>
          <w:i/>
          <w:color w:val="auto"/>
          <w:lang w:eastAsia="ar-SA" w:bidi="ar-SA"/>
        </w:rPr>
      </w:pPr>
      <w:r w:rsidRPr="00EF6535">
        <w:rPr>
          <w:b/>
          <w:i/>
          <w:color w:val="auto"/>
          <w:lang w:eastAsia="ar-SA" w:bidi="ar-SA"/>
        </w:rPr>
        <w:t>Зокрема:</w:t>
      </w:r>
    </w:p>
    <w:p w14:paraId="6A6EFC55" w14:textId="77777777" w:rsidR="00F4004E" w:rsidRPr="00EF6535" w:rsidRDefault="00F4004E" w:rsidP="00F4004E">
      <w:pPr>
        <w:tabs>
          <w:tab w:val="left" w:pos="1455"/>
        </w:tabs>
        <w:suppressAutoHyphens/>
        <w:autoSpaceDE w:val="0"/>
        <w:autoSpaceDN w:val="0"/>
        <w:ind w:left="708" w:firstLine="1"/>
        <w:jc w:val="both"/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начальника служби документального забезпечення – 1 посада:</w:t>
      </w:r>
      <w:r w:rsidRPr="00EF6535">
        <w:t xml:space="preserve"> </w:t>
      </w:r>
    </w:p>
    <w:p w14:paraId="767F97F3" w14:textId="2D9AD5ED" w:rsidR="00155E28" w:rsidRDefault="00F4004E" w:rsidP="00155E2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Кожушко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Оксана Олександрівна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15,3;</w:t>
      </w:r>
    </w:p>
    <w:p w14:paraId="502DFA37" w14:textId="0EE4ECAC" w:rsidR="00F4004E" w:rsidRDefault="00F4004E" w:rsidP="00155E2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26D891D" w14:textId="77777777" w:rsidR="00F4004E" w:rsidRPr="00EF6535" w:rsidRDefault="00F4004E" w:rsidP="00F4004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 xml:space="preserve">провідного спеціаліста відділу матеріально-технічного </w:t>
      </w:r>
    </w:p>
    <w:p w14:paraId="2F31DCA0" w14:textId="77777777" w:rsidR="00F4004E" w:rsidRPr="00EF6535" w:rsidRDefault="00F4004E" w:rsidP="00F4004E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</w:pPr>
      <w:r w:rsidRPr="00EF6535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ar-SA" w:bidi="ar-SA"/>
        </w:rPr>
        <w:t>забезпечення – 1  посада:</w:t>
      </w:r>
    </w:p>
    <w:p w14:paraId="04BBC47C" w14:textId="7F91DA09" w:rsidR="00F4004E" w:rsidRDefault="00F4004E" w:rsidP="00155E2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spellStart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Лільчицька</w:t>
      </w:r>
      <w:proofErr w:type="spellEnd"/>
      <w:r w:rsidRPr="00EF653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Крістіна Григорівна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– 8,0.</w:t>
      </w:r>
    </w:p>
    <w:p w14:paraId="2FE8A35F" w14:textId="77777777" w:rsidR="00F4004E" w:rsidRPr="00EF6535" w:rsidRDefault="00F4004E" w:rsidP="00155E28">
      <w:pPr>
        <w:tabs>
          <w:tab w:val="left" w:pos="1455"/>
        </w:tabs>
        <w:suppressAutoHyphens/>
        <w:autoSpaceDE w:val="0"/>
        <w:autoSpaceDN w:val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9AAF1F6" w14:textId="77777777" w:rsidR="00155E28" w:rsidRPr="00EF6535" w:rsidRDefault="00155E28" w:rsidP="00155E28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Оскільки питання порядку денного вичерпані, засідання Комісії для проведення конкурсу на зайняття вакантних посад співробітників територіального управління Служби судової охорони у Чернігівській області закрите.</w:t>
      </w:r>
    </w:p>
    <w:p w14:paraId="23B0D6B5" w14:textId="77777777" w:rsidR="005E6DB0" w:rsidRPr="00EF6535" w:rsidRDefault="005E6DB0" w:rsidP="00AD06F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7F42F7C" w14:textId="49357AB2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Голова    полковник         ______________       Голець Валерій Іванович</w:t>
      </w:r>
    </w:p>
    <w:p w14:paraId="0DCE729B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Комісії:   ССО                          </w:t>
      </w: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</w:p>
    <w:p w14:paraId="440F4D85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A1DBD69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Члени     підполковник     _____________        Шульга Сергій Васильович</w:t>
      </w:r>
    </w:p>
    <w:p w14:paraId="01F833AC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Комісії:</w:t>
      </w: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ССО</w:t>
      </w: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(підпис)</w:t>
      </w:r>
    </w:p>
    <w:p w14:paraId="29E30EC0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6B99740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____________________        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>Зубенко Аліна Сергіївна</w:t>
      </w: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</w:t>
      </w:r>
    </w:p>
    <w:p w14:paraId="18EC1EE9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(підпис)</w:t>
      </w:r>
    </w:p>
    <w:p w14:paraId="356A8E03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</w:t>
      </w:r>
    </w:p>
    <w:p w14:paraId="53D6D9DD" w14:textId="77777777" w:rsidR="00AD06F5" w:rsidRPr="00EF6535" w:rsidRDefault="00AD06F5" w:rsidP="00AD06F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______________       Богоряд Вікторія Віталіївна</w:t>
      </w: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</w:p>
    <w:p w14:paraId="6D21FBE1" w14:textId="4F99FD30" w:rsidR="00146039" w:rsidRPr="00EF6535" w:rsidRDefault="00AD06F5" w:rsidP="00AD06F5">
      <w:pPr>
        <w:jc w:val="both"/>
        <w:rPr>
          <w:color w:val="FF0000"/>
        </w:rPr>
      </w:pPr>
      <w:r w:rsidRPr="00EF6535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EF6535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(підпис)</w:t>
      </w:r>
      <w:bookmarkStart w:id="11" w:name="_GoBack"/>
      <w:bookmarkEnd w:id="11"/>
    </w:p>
    <w:sectPr w:rsidR="00146039" w:rsidRPr="00EF6535" w:rsidSect="00EE2781">
      <w:headerReference w:type="default" r:id="rId8"/>
      <w:footerReference w:type="default" r:id="rId9"/>
      <w:pgSz w:w="11900" w:h="16840" w:code="9"/>
      <w:pgMar w:top="709" w:right="567" w:bottom="993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618E8" w14:textId="77777777" w:rsidR="00EF69DB" w:rsidRDefault="00EF69DB">
      <w:r>
        <w:separator/>
      </w:r>
    </w:p>
  </w:endnote>
  <w:endnote w:type="continuationSeparator" w:id="0">
    <w:p w14:paraId="046FCEFE" w14:textId="77777777" w:rsidR="00EF69DB" w:rsidRDefault="00EF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391F2" w14:textId="77777777" w:rsidR="00EF69DB" w:rsidRDefault="00EF69DB"/>
  </w:footnote>
  <w:footnote w:type="continuationSeparator" w:id="0">
    <w:p w14:paraId="0C5A1EB3" w14:textId="77777777" w:rsidR="00EF69DB" w:rsidRDefault="00EF6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0CC2C0A6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EB"/>
    <w:rsid w:val="00004820"/>
    <w:rsid w:val="0001101A"/>
    <w:rsid w:val="00025267"/>
    <w:rsid w:val="00026800"/>
    <w:rsid w:val="000272A1"/>
    <w:rsid w:val="000307F6"/>
    <w:rsid w:val="0004137D"/>
    <w:rsid w:val="000430A3"/>
    <w:rsid w:val="000512E6"/>
    <w:rsid w:val="00054961"/>
    <w:rsid w:val="00063234"/>
    <w:rsid w:val="00064956"/>
    <w:rsid w:val="0006588C"/>
    <w:rsid w:val="00071BD2"/>
    <w:rsid w:val="00072FF9"/>
    <w:rsid w:val="0007366C"/>
    <w:rsid w:val="0008177D"/>
    <w:rsid w:val="000830CE"/>
    <w:rsid w:val="000867CA"/>
    <w:rsid w:val="00087BBA"/>
    <w:rsid w:val="00090B8C"/>
    <w:rsid w:val="0009272F"/>
    <w:rsid w:val="00092CE4"/>
    <w:rsid w:val="00096B85"/>
    <w:rsid w:val="000A4494"/>
    <w:rsid w:val="000B101D"/>
    <w:rsid w:val="000C2A0B"/>
    <w:rsid w:val="000C5050"/>
    <w:rsid w:val="000C514C"/>
    <w:rsid w:val="000C6CB5"/>
    <w:rsid w:val="000C6E11"/>
    <w:rsid w:val="000C78AA"/>
    <w:rsid w:val="000D0686"/>
    <w:rsid w:val="000D24A9"/>
    <w:rsid w:val="000D7D2B"/>
    <w:rsid w:val="000E2715"/>
    <w:rsid w:val="000E2BF1"/>
    <w:rsid w:val="000E796D"/>
    <w:rsid w:val="000E7B41"/>
    <w:rsid w:val="000F3376"/>
    <w:rsid w:val="001046E6"/>
    <w:rsid w:val="001061DA"/>
    <w:rsid w:val="00107088"/>
    <w:rsid w:val="00115048"/>
    <w:rsid w:val="00121BF3"/>
    <w:rsid w:val="00122EE8"/>
    <w:rsid w:val="00123C55"/>
    <w:rsid w:val="0012568E"/>
    <w:rsid w:val="00127F23"/>
    <w:rsid w:val="0013048C"/>
    <w:rsid w:val="00130E7B"/>
    <w:rsid w:val="001315DB"/>
    <w:rsid w:val="001433A8"/>
    <w:rsid w:val="00146039"/>
    <w:rsid w:val="0015142B"/>
    <w:rsid w:val="001526EC"/>
    <w:rsid w:val="00152763"/>
    <w:rsid w:val="00152EA4"/>
    <w:rsid w:val="00154E50"/>
    <w:rsid w:val="00155E28"/>
    <w:rsid w:val="00157EC2"/>
    <w:rsid w:val="001634FB"/>
    <w:rsid w:val="001702A2"/>
    <w:rsid w:val="00176363"/>
    <w:rsid w:val="001812B2"/>
    <w:rsid w:val="001846C2"/>
    <w:rsid w:val="00184792"/>
    <w:rsid w:val="00187E46"/>
    <w:rsid w:val="00191CC9"/>
    <w:rsid w:val="001A0870"/>
    <w:rsid w:val="001A25AD"/>
    <w:rsid w:val="001A435A"/>
    <w:rsid w:val="001A53DD"/>
    <w:rsid w:val="001A7BBE"/>
    <w:rsid w:val="001B241E"/>
    <w:rsid w:val="001B48EE"/>
    <w:rsid w:val="001B5FA8"/>
    <w:rsid w:val="001B7C46"/>
    <w:rsid w:val="001C18AF"/>
    <w:rsid w:val="001C2AA5"/>
    <w:rsid w:val="001C6CBA"/>
    <w:rsid w:val="001D1A20"/>
    <w:rsid w:val="001D1DF0"/>
    <w:rsid w:val="001E16FC"/>
    <w:rsid w:val="001F1C9A"/>
    <w:rsid w:val="001F2827"/>
    <w:rsid w:val="001F7E4E"/>
    <w:rsid w:val="0020008D"/>
    <w:rsid w:val="00201397"/>
    <w:rsid w:val="002069DC"/>
    <w:rsid w:val="00211402"/>
    <w:rsid w:val="00214E9B"/>
    <w:rsid w:val="002157D4"/>
    <w:rsid w:val="002179BB"/>
    <w:rsid w:val="00220F2B"/>
    <w:rsid w:val="00221E4A"/>
    <w:rsid w:val="0022205B"/>
    <w:rsid w:val="002247F7"/>
    <w:rsid w:val="00224C36"/>
    <w:rsid w:val="002277A9"/>
    <w:rsid w:val="00230E1B"/>
    <w:rsid w:val="00237DEB"/>
    <w:rsid w:val="002427B1"/>
    <w:rsid w:val="00245208"/>
    <w:rsid w:val="00246341"/>
    <w:rsid w:val="00246F6B"/>
    <w:rsid w:val="00247B35"/>
    <w:rsid w:val="00251B24"/>
    <w:rsid w:val="00251CFE"/>
    <w:rsid w:val="0026112E"/>
    <w:rsid w:val="00265CDF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513"/>
    <w:rsid w:val="002A362B"/>
    <w:rsid w:val="002B0B6D"/>
    <w:rsid w:val="002B4273"/>
    <w:rsid w:val="002B5F3B"/>
    <w:rsid w:val="002B6C81"/>
    <w:rsid w:val="002C17F3"/>
    <w:rsid w:val="002C312C"/>
    <w:rsid w:val="002C703D"/>
    <w:rsid w:val="002D001D"/>
    <w:rsid w:val="002D70E5"/>
    <w:rsid w:val="002E0F23"/>
    <w:rsid w:val="002E4D81"/>
    <w:rsid w:val="002E521A"/>
    <w:rsid w:val="002E562F"/>
    <w:rsid w:val="002E7265"/>
    <w:rsid w:val="002E7548"/>
    <w:rsid w:val="002F1A0B"/>
    <w:rsid w:val="002F3948"/>
    <w:rsid w:val="002F64D3"/>
    <w:rsid w:val="002F697E"/>
    <w:rsid w:val="002F700A"/>
    <w:rsid w:val="003032D7"/>
    <w:rsid w:val="003036D4"/>
    <w:rsid w:val="003054A3"/>
    <w:rsid w:val="003057A5"/>
    <w:rsid w:val="003064D6"/>
    <w:rsid w:val="00306A56"/>
    <w:rsid w:val="00313282"/>
    <w:rsid w:val="00324A38"/>
    <w:rsid w:val="00334E58"/>
    <w:rsid w:val="00334E67"/>
    <w:rsid w:val="003414F1"/>
    <w:rsid w:val="003423E5"/>
    <w:rsid w:val="003447BB"/>
    <w:rsid w:val="003474CA"/>
    <w:rsid w:val="00354D82"/>
    <w:rsid w:val="00355995"/>
    <w:rsid w:val="00355B92"/>
    <w:rsid w:val="00360C81"/>
    <w:rsid w:val="003619C8"/>
    <w:rsid w:val="003622FF"/>
    <w:rsid w:val="003700E3"/>
    <w:rsid w:val="003745A5"/>
    <w:rsid w:val="0037511C"/>
    <w:rsid w:val="00375173"/>
    <w:rsid w:val="00376B41"/>
    <w:rsid w:val="00380A2A"/>
    <w:rsid w:val="00380F8E"/>
    <w:rsid w:val="0038798E"/>
    <w:rsid w:val="00394C99"/>
    <w:rsid w:val="0039547C"/>
    <w:rsid w:val="003A050D"/>
    <w:rsid w:val="003A17CD"/>
    <w:rsid w:val="003A2629"/>
    <w:rsid w:val="003A30BB"/>
    <w:rsid w:val="003A4B2D"/>
    <w:rsid w:val="003A7798"/>
    <w:rsid w:val="003B331C"/>
    <w:rsid w:val="003B4341"/>
    <w:rsid w:val="003B475D"/>
    <w:rsid w:val="003B71D1"/>
    <w:rsid w:val="003C241F"/>
    <w:rsid w:val="003C26B5"/>
    <w:rsid w:val="003C74DC"/>
    <w:rsid w:val="003D1164"/>
    <w:rsid w:val="003D22C0"/>
    <w:rsid w:val="003E187A"/>
    <w:rsid w:val="003E1CF0"/>
    <w:rsid w:val="003E4169"/>
    <w:rsid w:val="003F0D73"/>
    <w:rsid w:val="003F0F6E"/>
    <w:rsid w:val="003F3108"/>
    <w:rsid w:val="003F3DE2"/>
    <w:rsid w:val="003F7FC3"/>
    <w:rsid w:val="00402361"/>
    <w:rsid w:val="00404FA3"/>
    <w:rsid w:val="00406FE0"/>
    <w:rsid w:val="00410E3E"/>
    <w:rsid w:val="0042380D"/>
    <w:rsid w:val="00424736"/>
    <w:rsid w:val="00424EEA"/>
    <w:rsid w:val="00430A9E"/>
    <w:rsid w:val="0043485A"/>
    <w:rsid w:val="00437E58"/>
    <w:rsid w:val="0044304B"/>
    <w:rsid w:val="004451A0"/>
    <w:rsid w:val="004453CF"/>
    <w:rsid w:val="00446F5D"/>
    <w:rsid w:val="004471D9"/>
    <w:rsid w:val="004502CF"/>
    <w:rsid w:val="00453BF6"/>
    <w:rsid w:val="00454C82"/>
    <w:rsid w:val="004555A6"/>
    <w:rsid w:val="004609CA"/>
    <w:rsid w:val="004738E6"/>
    <w:rsid w:val="00477A2E"/>
    <w:rsid w:val="0048154C"/>
    <w:rsid w:val="004828F0"/>
    <w:rsid w:val="00484877"/>
    <w:rsid w:val="0048722E"/>
    <w:rsid w:val="00487443"/>
    <w:rsid w:val="0049599D"/>
    <w:rsid w:val="004965A4"/>
    <w:rsid w:val="004A11B6"/>
    <w:rsid w:val="004A6BE0"/>
    <w:rsid w:val="004A6D1F"/>
    <w:rsid w:val="004C2F40"/>
    <w:rsid w:val="004C5916"/>
    <w:rsid w:val="004D0530"/>
    <w:rsid w:val="004D3816"/>
    <w:rsid w:val="004D7491"/>
    <w:rsid w:val="004E48C3"/>
    <w:rsid w:val="004E4EE2"/>
    <w:rsid w:val="004E542E"/>
    <w:rsid w:val="004E694F"/>
    <w:rsid w:val="004F083C"/>
    <w:rsid w:val="004F508F"/>
    <w:rsid w:val="004F5A99"/>
    <w:rsid w:val="004F7774"/>
    <w:rsid w:val="00507EC0"/>
    <w:rsid w:val="00522CBD"/>
    <w:rsid w:val="00531BDB"/>
    <w:rsid w:val="00532E73"/>
    <w:rsid w:val="0053554C"/>
    <w:rsid w:val="005363A7"/>
    <w:rsid w:val="00536CC7"/>
    <w:rsid w:val="005440FC"/>
    <w:rsid w:val="005457FE"/>
    <w:rsid w:val="00546FBC"/>
    <w:rsid w:val="005515AD"/>
    <w:rsid w:val="005552D7"/>
    <w:rsid w:val="00560CC5"/>
    <w:rsid w:val="0056158F"/>
    <w:rsid w:val="005673A2"/>
    <w:rsid w:val="00570AF5"/>
    <w:rsid w:val="00572505"/>
    <w:rsid w:val="00572D9C"/>
    <w:rsid w:val="00573130"/>
    <w:rsid w:val="0057350F"/>
    <w:rsid w:val="005771A3"/>
    <w:rsid w:val="0058242D"/>
    <w:rsid w:val="0058343C"/>
    <w:rsid w:val="0059082F"/>
    <w:rsid w:val="0059708D"/>
    <w:rsid w:val="005A021B"/>
    <w:rsid w:val="005A13CA"/>
    <w:rsid w:val="005A1A68"/>
    <w:rsid w:val="005A4AC0"/>
    <w:rsid w:val="005A6D84"/>
    <w:rsid w:val="005B03D5"/>
    <w:rsid w:val="005B3DF4"/>
    <w:rsid w:val="005B51BB"/>
    <w:rsid w:val="005B5784"/>
    <w:rsid w:val="005B632B"/>
    <w:rsid w:val="005C149D"/>
    <w:rsid w:val="005C2FAC"/>
    <w:rsid w:val="005C3FA5"/>
    <w:rsid w:val="005D0D82"/>
    <w:rsid w:val="005D596C"/>
    <w:rsid w:val="005E16C4"/>
    <w:rsid w:val="005E214F"/>
    <w:rsid w:val="005E6DB0"/>
    <w:rsid w:val="005E762C"/>
    <w:rsid w:val="0060355D"/>
    <w:rsid w:val="00603685"/>
    <w:rsid w:val="00614AAD"/>
    <w:rsid w:val="00620C5C"/>
    <w:rsid w:val="00625520"/>
    <w:rsid w:val="00627EA0"/>
    <w:rsid w:val="006315B3"/>
    <w:rsid w:val="00634104"/>
    <w:rsid w:val="00635475"/>
    <w:rsid w:val="00636D4F"/>
    <w:rsid w:val="006400D7"/>
    <w:rsid w:val="0064038B"/>
    <w:rsid w:val="00645196"/>
    <w:rsid w:val="00645BF1"/>
    <w:rsid w:val="006467B0"/>
    <w:rsid w:val="00646FEE"/>
    <w:rsid w:val="00650857"/>
    <w:rsid w:val="006517BF"/>
    <w:rsid w:val="0065336A"/>
    <w:rsid w:val="0065349E"/>
    <w:rsid w:val="00660BFF"/>
    <w:rsid w:val="00661A39"/>
    <w:rsid w:val="00670F04"/>
    <w:rsid w:val="006722A7"/>
    <w:rsid w:val="00672B0E"/>
    <w:rsid w:val="00673C70"/>
    <w:rsid w:val="00675E05"/>
    <w:rsid w:val="00681FB8"/>
    <w:rsid w:val="00684B62"/>
    <w:rsid w:val="00687198"/>
    <w:rsid w:val="00691494"/>
    <w:rsid w:val="006A020A"/>
    <w:rsid w:val="006A1001"/>
    <w:rsid w:val="006A2337"/>
    <w:rsid w:val="006A3168"/>
    <w:rsid w:val="006B2E30"/>
    <w:rsid w:val="006B4E8B"/>
    <w:rsid w:val="006D0EFC"/>
    <w:rsid w:val="006D19CA"/>
    <w:rsid w:val="006D2C9E"/>
    <w:rsid w:val="006E0E78"/>
    <w:rsid w:val="00701E74"/>
    <w:rsid w:val="0070277C"/>
    <w:rsid w:val="00714B33"/>
    <w:rsid w:val="007160C2"/>
    <w:rsid w:val="007162D0"/>
    <w:rsid w:val="007239BB"/>
    <w:rsid w:val="007239C1"/>
    <w:rsid w:val="007328E1"/>
    <w:rsid w:val="00734EBF"/>
    <w:rsid w:val="00737BAD"/>
    <w:rsid w:val="00742338"/>
    <w:rsid w:val="00745082"/>
    <w:rsid w:val="0075055A"/>
    <w:rsid w:val="00752CCF"/>
    <w:rsid w:val="007612AE"/>
    <w:rsid w:val="0076405F"/>
    <w:rsid w:val="007662BF"/>
    <w:rsid w:val="00770417"/>
    <w:rsid w:val="00774A42"/>
    <w:rsid w:val="007861ED"/>
    <w:rsid w:val="00790FA6"/>
    <w:rsid w:val="0079216A"/>
    <w:rsid w:val="00796FC4"/>
    <w:rsid w:val="007A59C1"/>
    <w:rsid w:val="007B5DC0"/>
    <w:rsid w:val="007B7979"/>
    <w:rsid w:val="007C0B39"/>
    <w:rsid w:val="007C28AE"/>
    <w:rsid w:val="007C358F"/>
    <w:rsid w:val="007C6DC4"/>
    <w:rsid w:val="007D0295"/>
    <w:rsid w:val="007D0BC9"/>
    <w:rsid w:val="007D23A5"/>
    <w:rsid w:val="007D347C"/>
    <w:rsid w:val="007D424A"/>
    <w:rsid w:val="007E2145"/>
    <w:rsid w:val="007E6E10"/>
    <w:rsid w:val="007E7400"/>
    <w:rsid w:val="007F2512"/>
    <w:rsid w:val="007F6E65"/>
    <w:rsid w:val="008000BF"/>
    <w:rsid w:val="00801EF5"/>
    <w:rsid w:val="0080220B"/>
    <w:rsid w:val="0080793A"/>
    <w:rsid w:val="008105B1"/>
    <w:rsid w:val="008140CE"/>
    <w:rsid w:val="00830D65"/>
    <w:rsid w:val="0084431D"/>
    <w:rsid w:val="00853154"/>
    <w:rsid w:val="0085597C"/>
    <w:rsid w:val="008633D3"/>
    <w:rsid w:val="00863701"/>
    <w:rsid w:val="00866AEE"/>
    <w:rsid w:val="00867E91"/>
    <w:rsid w:val="0087369C"/>
    <w:rsid w:val="00873D76"/>
    <w:rsid w:val="0088775A"/>
    <w:rsid w:val="00896582"/>
    <w:rsid w:val="008A2A91"/>
    <w:rsid w:val="008A4A60"/>
    <w:rsid w:val="008A7931"/>
    <w:rsid w:val="008B01D9"/>
    <w:rsid w:val="008B2417"/>
    <w:rsid w:val="008B50E8"/>
    <w:rsid w:val="008C07D7"/>
    <w:rsid w:val="008C1DE2"/>
    <w:rsid w:val="008C2B86"/>
    <w:rsid w:val="008D67EB"/>
    <w:rsid w:val="008E247F"/>
    <w:rsid w:val="008E275D"/>
    <w:rsid w:val="008E5FFD"/>
    <w:rsid w:val="008F2D4D"/>
    <w:rsid w:val="008F73D6"/>
    <w:rsid w:val="008F7432"/>
    <w:rsid w:val="0090069B"/>
    <w:rsid w:val="009013F5"/>
    <w:rsid w:val="00901512"/>
    <w:rsid w:val="00901DD7"/>
    <w:rsid w:val="009025EB"/>
    <w:rsid w:val="009038E0"/>
    <w:rsid w:val="00904873"/>
    <w:rsid w:val="00905758"/>
    <w:rsid w:val="0091140A"/>
    <w:rsid w:val="00913A21"/>
    <w:rsid w:val="0091605C"/>
    <w:rsid w:val="00916A66"/>
    <w:rsid w:val="00917A86"/>
    <w:rsid w:val="00921288"/>
    <w:rsid w:val="0092217C"/>
    <w:rsid w:val="00927867"/>
    <w:rsid w:val="00932571"/>
    <w:rsid w:val="009342DE"/>
    <w:rsid w:val="00950194"/>
    <w:rsid w:val="009536CE"/>
    <w:rsid w:val="00954CE6"/>
    <w:rsid w:val="0095692B"/>
    <w:rsid w:val="0096285B"/>
    <w:rsid w:val="00966D12"/>
    <w:rsid w:val="00971979"/>
    <w:rsid w:val="00971B28"/>
    <w:rsid w:val="00972DEA"/>
    <w:rsid w:val="0097502E"/>
    <w:rsid w:val="00977C5B"/>
    <w:rsid w:val="009801FB"/>
    <w:rsid w:val="00984153"/>
    <w:rsid w:val="00986747"/>
    <w:rsid w:val="00993DA3"/>
    <w:rsid w:val="00994EC8"/>
    <w:rsid w:val="009A391B"/>
    <w:rsid w:val="009A3F71"/>
    <w:rsid w:val="009A4AF4"/>
    <w:rsid w:val="009B51C7"/>
    <w:rsid w:val="009C0931"/>
    <w:rsid w:val="009C0FD2"/>
    <w:rsid w:val="009C747E"/>
    <w:rsid w:val="009D44FC"/>
    <w:rsid w:val="009D69B6"/>
    <w:rsid w:val="009E0739"/>
    <w:rsid w:val="009F42AA"/>
    <w:rsid w:val="009F744F"/>
    <w:rsid w:val="00A06F5A"/>
    <w:rsid w:val="00A10EC8"/>
    <w:rsid w:val="00A1189A"/>
    <w:rsid w:val="00A13D17"/>
    <w:rsid w:val="00A1620C"/>
    <w:rsid w:val="00A16E15"/>
    <w:rsid w:val="00A27CB0"/>
    <w:rsid w:val="00A3067B"/>
    <w:rsid w:val="00A31B7E"/>
    <w:rsid w:val="00A31C89"/>
    <w:rsid w:val="00A32FA1"/>
    <w:rsid w:val="00A354FE"/>
    <w:rsid w:val="00A3699D"/>
    <w:rsid w:val="00A37EE9"/>
    <w:rsid w:val="00A422B8"/>
    <w:rsid w:val="00A47FEB"/>
    <w:rsid w:val="00A54248"/>
    <w:rsid w:val="00A73519"/>
    <w:rsid w:val="00A73BE7"/>
    <w:rsid w:val="00A831F7"/>
    <w:rsid w:val="00A854F8"/>
    <w:rsid w:val="00A85597"/>
    <w:rsid w:val="00A916FE"/>
    <w:rsid w:val="00A91F71"/>
    <w:rsid w:val="00A9248F"/>
    <w:rsid w:val="00AA7C8F"/>
    <w:rsid w:val="00AB4EE5"/>
    <w:rsid w:val="00AB57CC"/>
    <w:rsid w:val="00AC56D2"/>
    <w:rsid w:val="00AC6576"/>
    <w:rsid w:val="00AC67E0"/>
    <w:rsid w:val="00AC7D4B"/>
    <w:rsid w:val="00AD06F5"/>
    <w:rsid w:val="00AD0F98"/>
    <w:rsid w:val="00AD4BC4"/>
    <w:rsid w:val="00AD593D"/>
    <w:rsid w:val="00AD6A4C"/>
    <w:rsid w:val="00AE01B9"/>
    <w:rsid w:val="00AE3DB0"/>
    <w:rsid w:val="00AE5E62"/>
    <w:rsid w:val="00AF4478"/>
    <w:rsid w:val="00AF5F78"/>
    <w:rsid w:val="00AF6247"/>
    <w:rsid w:val="00B10927"/>
    <w:rsid w:val="00B14120"/>
    <w:rsid w:val="00B20507"/>
    <w:rsid w:val="00B215A0"/>
    <w:rsid w:val="00B22388"/>
    <w:rsid w:val="00B264F1"/>
    <w:rsid w:val="00B36E7E"/>
    <w:rsid w:val="00B427F2"/>
    <w:rsid w:val="00B4775F"/>
    <w:rsid w:val="00B50AAF"/>
    <w:rsid w:val="00B62D86"/>
    <w:rsid w:val="00B649E1"/>
    <w:rsid w:val="00B64D1B"/>
    <w:rsid w:val="00B725CB"/>
    <w:rsid w:val="00B7393E"/>
    <w:rsid w:val="00B758AD"/>
    <w:rsid w:val="00B81A95"/>
    <w:rsid w:val="00B81B55"/>
    <w:rsid w:val="00B83F3D"/>
    <w:rsid w:val="00B9146F"/>
    <w:rsid w:val="00BA24F9"/>
    <w:rsid w:val="00BA2D7C"/>
    <w:rsid w:val="00BB21A2"/>
    <w:rsid w:val="00BC284A"/>
    <w:rsid w:val="00BC6644"/>
    <w:rsid w:val="00BD1114"/>
    <w:rsid w:val="00BD3696"/>
    <w:rsid w:val="00BD3A03"/>
    <w:rsid w:val="00BE20C8"/>
    <w:rsid w:val="00BE38CD"/>
    <w:rsid w:val="00BE48CC"/>
    <w:rsid w:val="00C01ECD"/>
    <w:rsid w:val="00C05864"/>
    <w:rsid w:val="00C05BCB"/>
    <w:rsid w:val="00C1101F"/>
    <w:rsid w:val="00C12737"/>
    <w:rsid w:val="00C15963"/>
    <w:rsid w:val="00C20173"/>
    <w:rsid w:val="00C20ED1"/>
    <w:rsid w:val="00C24ED4"/>
    <w:rsid w:val="00C3114A"/>
    <w:rsid w:val="00C34DEA"/>
    <w:rsid w:val="00C366BA"/>
    <w:rsid w:val="00C43BB5"/>
    <w:rsid w:val="00C450DD"/>
    <w:rsid w:val="00C45988"/>
    <w:rsid w:val="00C53896"/>
    <w:rsid w:val="00C56782"/>
    <w:rsid w:val="00C60EAA"/>
    <w:rsid w:val="00C61020"/>
    <w:rsid w:val="00C6461C"/>
    <w:rsid w:val="00C651DC"/>
    <w:rsid w:val="00C721E8"/>
    <w:rsid w:val="00C739F8"/>
    <w:rsid w:val="00C85207"/>
    <w:rsid w:val="00C86F84"/>
    <w:rsid w:val="00CA07E2"/>
    <w:rsid w:val="00CA2F13"/>
    <w:rsid w:val="00CA35E6"/>
    <w:rsid w:val="00CA4010"/>
    <w:rsid w:val="00CA528F"/>
    <w:rsid w:val="00CB0360"/>
    <w:rsid w:val="00CB2E37"/>
    <w:rsid w:val="00CB3027"/>
    <w:rsid w:val="00CB5140"/>
    <w:rsid w:val="00CC0494"/>
    <w:rsid w:val="00CC6FC5"/>
    <w:rsid w:val="00CD6AB1"/>
    <w:rsid w:val="00CE0F67"/>
    <w:rsid w:val="00CE253E"/>
    <w:rsid w:val="00CE31CA"/>
    <w:rsid w:val="00CE369A"/>
    <w:rsid w:val="00CF0DFD"/>
    <w:rsid w:val="00CF3F02"/>
    <w:rsid w:val="00D00999"/>
    <w:rsid w:val="00D00F48"/>
    <w:rsid w:val="00D0134F"/>
    <w:rsid w:val="00D01928"/>
    <w:rsid w:val="00D049B9"/>
    <w:rsid w:val="00D10571"/>
    <w:rsid w:val="00D251D3"/>
    <w:rsid w:val="00D34FAF"/>
    <w:rsid w:val="00D354CD"/>
    <w:rsid w:val="00D41705"/>
    <w:rsid w:val="00D443AE"/>
    <w:rsid w:val="00D47E19"/>
    <w:rsid w:val="00D54C3B"/>
    <w:rsid w:val="00D56614"/>
    <w:rsid w:val="00D61EA3"/>
    <w:rsid w:val="00D65D09"/>
    <w:rsid w:val="00D711EE"/>
    <w:rsid w:val="00D74BDA"/>
    <w:rsid w:val="00D755DE"/>
    <w:rsid w:val="00D7617C"/>
    <w:rsid w:val="00D80F0D"/>
    <w:rsid w:val="00D856A6"/>
    <w:rsid w:val="00D8629F"/>
    <w:rsid w:val="00D87AC4"/>
    <w:rsid w:val="00D916E2"/>
    <w:rsid w:val="00D96627"/>
    <w:rsid w:val="00DA20A5"/>
    <w:rsid w:val="00DA2A9B"/>
    <w:rsid w:val="00DA4683"/>
    <w:rsid w:val="00DA5C04"/>
    <w:rsid w:val="00DA63B2"/>
    <w:rsid w:val="00DB13E9"/>
    <w:rsid w:val="00DB7B24"/>
    <w:rsid w:val="00DB7D43"/>
    <w:rsid w:val="00DC003C"/>
    <w:rsid w:val="00DC07BB"/>
    <w:rsid w:val="00DC5A1C"/>
    <w:rsid w:val="00DC6F57"/>
    <w:rsid w:val="00DC7706"/>
    <w:rsid w:val="00DD140A"/>
    <w:rsid w:val="00DD4B55"/>
    <w:rsid w:val="00DD57FD"/>
    <w:rsid w:val="00DE61C0"/>
    <w:rsid w:val="00DF43ED"/>
    <w:rsid w:val="00DF4848"/>
    <w:rsid w:val="00E159E8"/>
    <w:rsid w:val="00E20925"/>
    <w:rsid w:val="00E254F8"/>
    <w:rsid w:val="00E311FE"/>
    <w:rsid w:val="00E32C41"/>
    <w:rsid w:val="00E41703"/>
    <w:rsid w:val="00E44DAF"/>
    <w:rsid w:val="00E4618D"/>
    <w:rsid w:val="00E47887"/>
    <w:rsid w:val="00E5210D"/>
    <w:rsid w:val="00E52116"/>
    <w:rsid w:val="00E53A05"/>
    <w:rsid w:val="00E56260"/>
    <w:rsid w:val="00E60215"/>
    <w:rsid w:val="00E60F49"/>
    <w:rsid w:val="00E614C9"/>
    <w:rsid w:val="00E66649"/>
    <w:rsid w:val="00E66B79"/>
    <w:rsid w:val="00E70ED0"/>
    <w:rsid w:val="00E8718C"/>
    <w:rsid w:val="00E91376"/>
    <w:rsid w:val="00E94003"/>
    <w:rsid w:val="00E9437B"/>
    <w:rsid w:val="00EA06FF"/>
    <w:rsid w:val="00EA274E"/>
    <w:rsid w:val="00EC425D"/>
    <w:rsid w:val="00EC7ACC"/>
    <w:rsid w:val="00ED089A"/>
    <w:rsid w:val="00ED3E93"/>
    <w:rsid w:val="00EE1698"/>
    <w:rsid w:val="00EE18EE"/>
    <w:rsid w:val="00EE2781"/>
    <w:rsid w:val="00EE3CF4"/>
    <w:rsid w:val="00EE5EB9"/>
    <w:rsid w:val="00EF3CA5"/>
    <w:rsid w:val="00EF3E4F"/>
    <w:rsid w:val="00EF6535"/>
    <w:rsid w:val="00EF69DB"/>
    <w:rsid w:val="00F078A3"/>
    <w:rsid w:val="00F079AD"/>
    <w:rsid w:val="00F114CA"/>
    <w:rsid w:val="00F12FC0"/>
    <w:rsid w:val="00F15D81"/>
    <w:rsid w:val="00F15FAA"/>
    <w:rsid w:val="00F16FA1"/>
    <w:rsid w:val="00F17744"/>
    <w:rsid w:val="00F22CFE"/>
    <w:rsid w:val="00F26642"/>
    <w:rsid w:val="00F34ACE"/>
    <w:rsid w:val="00F360B1"/>
    <w:rsid w:val="00F3647D"/>
    <w:rsid w:val="00F367BB"/>
    <w:rsid w:val="00F3754E"/>
    <w:rsid w:val="00F4004E"/>
    <w:rsid w:val="00F41205"/>
    <w:rsid w:val="00F4736E"/>
    <w:rsid w:val="00F5342D"/>
    <w:rsid w:val="00F60197"/>
    <w:rsid w:val="00F62F63"/>
    <w:rsid w:val="00F665F7"/>
    <w:rsid w:val="00F737B3"/>
    <w:rsid w:val="00F77E04"/>
    <w:rsid w:val="00F9098B"/>
    <w:rsid w:val="00F90B8C"/>
    <w:rsid w:val="00F912CF"/>
    <w:rsid w:val="00F951F3"/>
    <w:rsid w:val="00FA2778"/>
    <w:rsid w:val="00FA2A2A"/>
    <w:rsid w:val="00FA481C"/>
    <w:rsid w:val="00FA72ED"/>
    <w:rsid w:val="00FB15D1"/>
    <w:rsid w:val="00FB59D0"/>
    <w:rsid w:val="00FC1D94"/>
    <w:rsid w:val="00FC34F9"/>
    <w:rsid w:val="00FD0A0B"/>
    <w:rsid w:val="00FD533B"/>
    <w:rsid w:val="00FE3329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CA3BB-CD40-46E5-B49E-90B481F0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10305</Words>
  <Characters>5874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237</cp:revision>
  <cp:lastPrinted>2021-04-13T09:31:00Z</cp:lastPrinted>
  <dcterms:created xsi:type="dcterms:W3CDTF">2020-10-01T09:21:00Z</dcterms:created>
  <dcterms:modified xsi:type="dcterms:W3CDTF">2021-06-04T13:05:00Z</dcterms:modified>
</cp:coreProperties>
</file>