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12357D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2357D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2357D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2357D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2357D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5F42F886" w:rsidR="00150983" w:rsidRPr="0012357D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DB4732">
        <w:rPr>
          <w:rFonts w:ascii="Times New Roman" w:eastAsia="Times New Roman" w:hAnsi="Times New Roman"/>
          <w:sz w:val="24"/>
          <w:szCs w:val="24"/>
          <w:lang w:eastAsia="uk-UA" w:bidi="uk-UA"/>
        </w:rPr>
        <w:t>07</w:t>
      </w:r>
      <w:r w:rsidR="00023AF8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527360"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2357D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7252FF">
        <w:rPr>
          <w:rFonts w:ascii="Times New Roman" w:eastAsia="Times New Roman" w:hAnsi="Times New Roman"/>
          <w:sz w:val="24"/>
          <w:szCs w:val="24"/>
          <w:lang w:eastAsia="uk-UA" w:bidi="uk-UA"/>
        </w:rPr>
        <w:t>250</w:t>
      </w:r>
    </w:p>
    <w:p w14:paraId="560795F6" w14:textId="77777777" w:rsidR="008736F8" w:rsidRPr="0012357D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12357D" w:rsidRDefault="009F31FD" w:rsidP="009F31FD">
      <w:pPr>
        <w:pStyle w:val="10"/>
        <w:shd w:val="clear" w:color="auto" w:fill="auto"/>
        <w:ind w:firstLine="0"/>
        <w:jc w:val="center"/>
      </w:pPr>
      <w:r w:rsidRPr="0012357D">
        <w:rPr>
          <w:b/>
          <w:bCs/>
          <w:lang w:eastAsia="ru-RU" w:bidi="ru-RU"/>
        </w:rPr>
        <w:t>УМОВИ</w:t>
      </w:r>
    </w:p>
    <w:p w14:paraId="72AFF2A4" w14:textId="77777777" w:rsidR="0010303E" w:rsidRDefault="00D33F31" w:rsidP="00103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0" w:name="_Hlk40440163"/>
    </w:p>
    <w:p w14:paraId="0AA05CEC" w14:textId="77777777" w:rsidR="0010303E" w:rsidRDefault="0010303E" w:rsidP="00103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провідного спеціаліста (оперативного чергового) </w:t>
      </w:r>
    </w:p>
    <w:p w14:paraId="0E647772" w14:textId="62FC784F" w:rsidR="0010303E" w:rsidRPr="0012357D" w:rsidRDefault="0010303E" w:rsidP="001030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відділу оперативно-чергової служби</w:t>
      </w:r>
    </w:p>
    <w:p w14:paraId="240B00E1" w14:textId="1878AD15" w:rsidR="00F56A31" w:rsidRDefault="006A7920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12357D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 w:rsidRPr="0012357D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12357D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12357D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3F470EAE" w:rsidR="00D33F31" w:rsidRPr="0012357D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у Чер</w:t>
      </w:r>
      <w:r w:rsidR="00627EA0" w:rsidRPr="0012357D">
        <w:rPr>
          <w:rFonts w:ascii="Times New Roman" w:hAnsi="Times New Roman"/>
          <w:b/>
          <w:sz w:val="28"/>
          <w:szCs w:val="28"/>
        </w:rPr>
        <w:t>н</w:t>
      </w:r>
      <w:r w:rsidRPr="0012357D">
        <w:rPr>
          <w:rFonts w:ascii="Times New Roman" w:hAnsi="Times New Roman"/>
          <w:b/>
          <w:sz w:val="28"/>
          <w:szCs w:val="28"/>
        </w:rPr>
        <w:t>і</w:t>
      </w:r>
      <w:r w:rsidR="00627EA0" w:rsidRPr="0012357D">
        <w:rPr>
          <w:rFonts w:ascii="Times New Roman" w:hAnsi="Times New Roman"/>
          <w:b/>
          <w:sz w:val="28"/>
          <w:szCs w:val="28"/>
        </w:rPr>
        <w:t>гівській</w:t>
      </w:r>
      <w:r w:rsidRPr="0012357D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7F01E57B" w14:textId="77777777" w:rsidR="0010303E" w:rsidRDefault="0010303E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9823D8" w14:textId="451984A1" w:rsidR="00D33F31" w:rsidRPr="0012357D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  <w:szCs w:val="28"/>
        </w:rPr>
        <w:t>Загальні умови</w:t>
      </w:r>
    </w:p>
    <w:p w14:paraId="07CFB4D6" w14:textId="77777777" w:rsidR="000D574F" w:rsidRPr="0012357D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1A0B689A" w14:textId="3EF23902" w:rsidR="00F466A8" w:rsidRPr="00F466A8" w:rsidRDefault="00F466A8" w:rsidP="00F466A8">
      <w:pPr>
        <w:spacing w:after="0" w:line="240" w:lineRule="auto"/>
        <w:ind w:left="6" w:firstLine="70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466A8">
        <w:rPr>
          <w:rFonts w:ascii="Times New Roman" w:hAnsi="Times New Roman"/>
          <w:b/>
          <w:sz w:val="28"/>
          <w:szCs w:val="28"/>
          <w:lang w:eastAsia="ru-RU"/>
        </w:rPr>
        <w:t xml:space="preserve">Основні повноваження провідного спеціаліста (оперативного чергового) відділу оперативно-чергової служби територіального управління Служби судової охорони у </w:t>
      </w:r>
      <w:r>
        <w:rPr>
          <w:rFonts w:ascii="Times New Roman" w:hAnsi="Times New Roman"/>
          <w:b/>
          <w:sz w:val="28"/>
          <w:szCs w:val="28"/>
          <w:lang w:eastAsia="ru-RU"/>
        </w:rPr>
        <w:t>Чернігівській</w:t>
      </w:r>
      <w:r w:rsidRPr="00F466A8">
        <w:rPr>
          <w:rFonts w:ascii="Times New Roman" w:hAnsi="Times New Roman"/>
          <w:b/>
          <w:sz w:val="28"/>
          <w:szCs w:val="28"/>
          <w:lang w:eastAsia="ru-RU"/>
        </w:rPr>
        <w:t xml:space="preserve"> області:</w:t>
      </w:r>
    </w:p>
    <w:p w14:paraId="42B88A07" w14:textId="77777777" w:rsidR="00F466A8" w:rsidRPr="00F466A8" w:rsidRDefault="00F466A8" w:rsidP="00F466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66A8">
        <w:rPr>
          <w:rFonts w:ascii="Times New Roman" w:hAnsi="Times New Roman"/>
          <w:sz w:val="28"/>
          <w:szCs w:val="28"/>
          <w:lang w:eastAsia="ru-RU"/>
        </w:rPr>
        <w:t>1) контролює роботу нарядів з охорони суддів, органів та установ системи правосуддя, інформує вище керівництво й координує подальші дії підпорядкованих підрозділів</w:t>
      </w:r>
      <w:r w:rsidRPr="00F466A8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3C93FD38" w14:textId="77777777" w:rsidR="00F466A8" w:rsidRPr="00F466A8" w:rsidRDefault="00F466A8" w:rsidP="00F466A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466A8">
        <w:rPr>
          <w:rFonts w:ascii="Times New Roman" w:hAnsi="Times New Roman"/>
          <w:noProof/>
          <w:sz w:val="28"/>
          <w:szCs w:val="28"/>
          <w:lang w:eastAsia="ru-RU"/>
        </w:rPr>
        <w:t xml:space="preserve">2) організовує обмін інформацією та взаємодію з іншими правоохороними органами, органами державної влади та місцевого самоврядування іншими організаціями; </w:t>
      </w:r>
    </w:p>
    <w:p w14:paraId="14661C8C" w14:textId="77777777" w:rsidR="00F466A8" w:rsidRPr="00F466A8" w:rsidRDefault="00F466A8" w:rsidP="00F466A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F466A8">
        <w:rPr>
          <w:rFonts w:ascii="Times New Roman" w:hAnsi="Times New Roman"/>
          <w:noProof/>
          <w:sz w:val="28"/>
          <w:szCs w:val="28"/>
          <w:lang w:eastAsia="ru-RU"/>
        </w:rPr>
        <w:t>3) контролює порядок зберігання, видачу табельної вогнепальної зброї і спеціальних засобів;</w:t>
      </w:r>
    </w:p>
    <w:p w14:paraId="2C61DA1D" w14:textId="77777777" w:rsidR="00F466A8" w:rsidRPr="00F466A8" w:rsidRDefault="00F466A8" w:rsidP="00F46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/>
          <w:sz w:val="28"/>
          <w:szCs w:val="28"/>
          <w:lang w:eastAsia="ru-RU"/>
        </w:rPr>
        <w:t>4) застосовує зброю та спеціальні засоби в порядку та у випадках, визначних Законом України «Про Національну поліцію»;</w:t>
      </w:r>
    </w:p>
    <w:p w14:paraId="40F9474D" w14:textId="77777777" w:rsidR="00F466A8" w:rsidRPr="00F466A8" w:rsidRDefault="00F466A8" w:rsidP="00F46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/>
          <w:sz w:val="28"/>
          <w:szCs w:val="28"/>
          <w:lang w:eastAsia="ru-RU"/>
        </w:rPr>
        <w:t>5)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добу;</w:t>
      </w:r>
    </w:p>
    <w:p w14:paraId="36313ABA" w14:textId="77777777" w:rsidR="00F466A8" w:rsidRPr="00F466A8" w:rsidRDefault="00F466A8" w:rsidP="00F46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/>
          <w:sz w:val="28"/>
          <w:szCs w:val="28"/>
          <w:lang w:eastAsia="ru-RU"/>
        </w:rPr>
        <w:t>6) організовує оповіщення за сигналами Управління;</w:t>
      </w:r>
    </w:p>
    <w:p w14:paraId="19A6BEAD" w14:textId="77777777" w:rsidR="00F466A8" w:rsidRPr="00F466A8" w:rsidRDefault="00F466A8" w:rsidP="00F46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/>
          <w:sz w:val="28"/>
          <w:szCs w:val="28"/>
          <w:lang w:eastAsia="ru-RU"/>
        </w:rPr>
        <w:t>7) організовує та контролює виконання складом зміни вимог об’єктового і внутрішньо-об’єктового режиму та охорони державної таємниці, недопущення розголошення інформації з обмеженим доступом під час несення оперативно-чергової служби;</w:t>
      </w:r>
    </w:p>
    <w:p w14:paraId="2CEDA2CE" w14:textId="77777777" w:rsidR="00F466A8" w:rsidRPr="00F466A8" w:rsidRDefault="00F466A8" w:rsidP="00F466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6A8">
        <w:rPr>
          <w:rFonts w:ascii="Times New Roman" w:eastAsia="Times New Roman" w:hAnsi="Times New Roman"/>
          <w:sz w:val="28"/>
          <w:szCs w:val="28"/>
          <w:lang w:eastAsia="ru-RU"/>
        </w:rPr>
        <w:t>8) за дорученням керівництва Управління виконує інші повноваження, які належать до компетенції служби.</w:t>
      </w:r>
    </w:p>
    <w:p w14:paraId="26986D6A" w14:textId="77777777" w:rsidR="00CA1AB7" w:rsidRPr="0012357D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12357D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357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12357D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12357D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641537DC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2357D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F466A8">
        <w:rPr>
          <w:rFonts w:ascii="Times New Roman" w:hAnsi="Times New Roman"/>
          <w:sz w:val="28"/>
        </w:rPr>
        <w:t>5640</w:t>
      </w:r>
      <w:r w:rsidRPr="0012357D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2357D">
        <w:rPr>
          <w:rFonts w:ascii="Times New Roman" w:hAnsi="Times New Roman"/>
          <w:sz w:val="28"/>
        </w:rPr>
        <w:t>2)</w:t>
      </w:r>
      <w:r w:rsidR="00B04D1E" w:rsidRPr="0012357D">
        <w:rPr>
          <w:rFonts w:ascii="Times New Roman" w:hAnsi="Times New Roman"/>
          <w:sz w:val="28"/>
        </w:rPr>
        <w:t> </w:t>
      </w:r>
      <w:r w:rsidRPr="0012357D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</w:t>
      </w:r>
      <w:r w:rsidRPr="0012357D">
        <w:rPr>
          <w:rFonts w:ascii="Times New Roman" w:hAnsi="Times New Roman"/>
          <w:sz w:val="28"/>
        </w:rPr>
        <w:lastRenderedPageBreak/>
        <w:t xml:space="preserve">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12357D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2357D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12357D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12357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12357D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 w:rsidRPr="0012357D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</w:t>
      </w:r>
      <w:r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заява розміщена на сайті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0D7833EF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0D95166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3)</w:t>
      </w:r>
      <w:r w:rsidR="0010303E">
        <w:rPr>
          <w:rFonts w:ascii="Times New Roman" w:eastAsia="Times New Roman" w:hAnsi="Times New Roman"/>
          <w:sz w:val="28"/>
          <w:lang w:eastAsia="uk-UA" w:bidi="uk-UA"/>
        </w:rPr>
        <w:t> д</w:t>
      </w:r>
      <w:r w:rsidR="0012357D">
        <w:rPr>
          <w:rFonts w:ascii="Times New Roman" w:eastAsia="Times New Roman" w:hAnsi="Times New Roman"/>
          <w:sz w:val="28"/>
          <w:lang w:eastAsia="uk-UA" w:bidi="uk-UA"/>
        </w:rPr>
        <w:t>ержавний сертифікат про рівень володіння державною мовою</w:t>
      </w:r>
      <w:r w:rsidR="0010303E">
        <w:rPr>
          <w:rFonts w:ascii="Times New Roman" w:eastAsia="Times New Roman" w:hAnsi="Times New Roman"/>
          <w:sz w:val="28"/>
          <w:lang w:eastAsia="uk-UA" w:bidi="uk-UA"/>
        </w:rPr>
        <w:t>, що видається Національною комісією зі стандартів державної мови</w:t>
      </w:r>
      <w:r w:rsidR="0012357D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6D89F64F" w14:textId="4C78F132" w:rsidR="0012357D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>4) копія (копії) документа (документів) про освіту з додатком;</w:t>
      </w:r>
    </w:p>
    <w:p w14:paraId="0C0429E9" w14:textId="62A1627D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5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> 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заповнена особова картка визначеного зразка, автобіографія, фотокартка розміром 30 х 40 мм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картка та автобіографія розміщені на сайті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16C8763C" w14:textId="5CB739A6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6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декларація, визначена Законом України «Про запобігання корупції». Вид декларації</w:t>
      </w:r>
      <w:r w:rsidR="00DF0787" w:rsidRPr="0012357D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 w:rsidRPr="00023AF8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надати </w:t>
      </w:r>
      <w:r w:rsidR="00C718C5" w:rsidRPr="00023AF8">
        <w:rPr>
          <w:rFonts w:ascii="Times New Roman" w:eastAsia="Times New Roman" w:hAnsi="Times New Roman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236CA42E" w14:textId="393CFD5B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7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копія трудової книжки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за наявності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19E33E06" w14:textId="572A9E48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8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</w:t>
      </w:r>
      <w:r w:rsidR="000C4202">
        <w:rPr>
          <w:rFonts w:ascii="Times New Roman" w:eastAsia="Times New Roman" w:hAnsi="Times New Roman"/>
          <w:sz w:val="28"/>
          <w:lang w:eastAsia="uk-UA" w:bidi="uk-UA"/>
        </w:rPr>
        <w:t> 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086/о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); </w:t>
      </w:r>
    </w:p>
    <w:p w14:paraId="3DCF2055" w14:textId="3FCB21D5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9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сертифікат про проходження профілактичного наркологічного огляду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№ 140/о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 та медична довідка про проходження обов’язкових попереднього та періодичного психіатричних оглядів (</w:t>
      </w:r>
      <w:r w:rsidR="00C718C5" w:rsidRPr="0012357D">
        <w:rPr>
          <w:rFonts w:ascii="Times New Roman" w:eastAsia="Times New Roman" w:hAnsi="Times New Roman"/>
          <w:sz w:val="28"/>
          <w:u w:val="single"/>
          <w:lang w:eastAsia="uk-UA" w:bidi="uk-UA"/>
        </w:rPr>
        <w:t>форма № 122-2/о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>);</w:t>
      </w:r>
    </w:p>
    <w:p w14:paraId="4E18208A" w14:textId="2E596E8D" w:rsidR="00C718C5" w:rsidRPr="0012357D" w:rsidRDefault="0012357D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>
        <w:rPr>
          <w:rFonts w:ascii="Times New Roman" w:eastAsia="Times New Roman" w:hAnsi="Times New Roman"/>
          <w:sz w:val="28"/>
          <w:lang w:eastAsia="uk-UA" w:bidi="uk-UA"/>
        </w:rPr>
        <w:t>10</w:t>
      </w:r>
      <w:r w:rsidR="00C718C5" w:rsidRPr="0012357D">
        <w:rPr>
          <w:rFonts w:ascii="Times New Roman" w:eastAsia="Times New Roman" w:hAnsi="Times New Roman"/>
          <w:sz w:val="28"/>
          <w:lang w:eastAsia="uk-UA" w:bidi="uk-UA"/>
        </w:rPr>
        <w:t xml:space="preserve">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lastRenderedPageBreak/>
        <w:t>пов’язані зі службою в поліції (частина третя статті 163 Закону України «Про судоустрій і статус суддів»).</w:t>
      </w:r>
    </w:p>
    <w:p w14:paraId="6923FDB1" w14:textId="118217FC" w:rsidR="00C718C5" w:rsidRPr="0012357D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</w:t>
      </w:r>
      <w:r w:rsidR="00716AB0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</w:t>
      </w:r>
      <w:r w:rsid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червня 2020 року № </w:t>
      </w:r>
      <w:r w:rsidR="00D1590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12357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 w:rsidRPr="0012357D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12357D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DBBCF6" w14:textId="69B5C94D" w:rsidR="00CC29C0" w:rsidRPr="0012357D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29624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- </w:t>
      </w:r>
      <w:r w:rsidR="0012357D" w:rsidRPr="00296246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296246" w:rsidRPr="00296246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C00998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вересня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296246">
        <w:rPr>
          <w:rFonts w:ascii="Times New Roman" w:eastAsia="Times New Roman" w:hAnsi="Times New Roman"/>
          <w:b/>
          <w:bCs/>
          <w:sz w:val="28"/>
          <w:lang w:eastAsia="uk-UA" w:bidi="uk-UA"/>
        </w:rPr>
        <w:t>- 2</w:t>
      </w:r>
      <w:r w:rsidR="00E049F2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bookmarkStart w:id="1" w:name="_GoBack"/>
      <w:bookmarkEnd w:id="1"/>
      <w:r w:rsidR="00154EAC" w:rsidRPr="00F466A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 w:rsidR="00527360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вересня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12357D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6A7920" w:rsidRPr="0012357D">
        <w:rPr>
          <w:rFonts w:ascii="Times New Roman" w:eastAsia="Times New Roman" w:hAnsi="Times New Roman"/>
          <w:sz w:val="28"/>
          <w:lang w:eastAsia="uk-UA" w:bidi="uk-UA"/>
        </w:rPr>
        <w:t xml:space="preserve"> (кабінет № 19).</w:t>
      </w:r>
    </w:p>
    <w:p w14:paraId="233F7B69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12357D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12357D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12357D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12357D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39B2F92E" w:rsidR="00E0670F" w:rsidRPr="0012357D" w:rsidRDefault="00E049F2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01</w:t>
      </w:r>
      <w:r w:rsidR="003654EF" w:rsidRPr="00F466A8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="00E0670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12357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12357D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12357D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12357D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6A7920" w:rsidRPr="0012357D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12357D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10938C38" w:rsidR="00EC2F4E" w:rsidRPr="0012357D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2357D">
        <w:rPr>
          <w:rFonts w:ascii="Times New Roman" w:hAnsi="Times New Roman"/>
          <w:b/>
          <w:sz w:val="28"/>
        </w:rPr>
        <w:t xml:space="preserve">6. </w:t>
      </w:r>
      <w:r w:rsidRPr="0012357D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proofErr w:type="spellStart"/>
      <w:r w:rsidR="00527360" w:rsidRPr="0012357D">
        <w:rPr>
          <w:rFonts w:ascii="Times New Roman" w:hAnsi="Times New Roman"/>
          <w:b/>
          <w:sz w:val="28"/>
        </w:rPr>
        <w:t>Бригинець</w:t>
      </w:r>
      <w:proofErr w:type="spellEnd"/>
      <w:r w:rsidR="00527360" w:rsidRPr="0012357D">
        <w:rPr>
          <w:rFonts w:ascii="Times New Roman" w:hAnsi="Times New Roman"/>
          <w:b/>
          <w:sz w:val="28"/>
        </w:rPr>
        <w:t xml:space="preserve"> Владислав Петрович</w:t>
      </w:r>
      <w:r w:rsidRPr="0012357D">
        <w:rPr>
          <w:rFonts w:ascii="Times New Roman" w:hAnsi="Times New Roman"/>
          <w:b/>
          <w:sz w:val="28"/>
        </w:rPr>
        <w:t xml:space="preserve">, </w:t>
      </w:r>
      <w:proofErr w:type="spellStart"/>
      <w:r w:rsidRPr="0012357D">
        <w:rPr>
          <w:rFonts w:ascii="Times New Roman" w:hAnsi="Times New Roman"/>
          <w:b/>
          <w:sz w:val="28"/>
        </w:rPr>
        <w:t>тел</w:t>
      </w:r>
      <w:proofErr w:type="spellEnd"/>
      <w:r w:rsidRPr="0012357D">
        <w:rPr>
          <w:rFonts w:ascii="Times New Roman" w:hAnsi="Times New Roman"/>
          <w:b/>
          <w:sz w:val="28"/>
        </w:rPr>
        <w:t>. (0462) 66-52-86</w:t>
      </w:r>
      <w:r w:rsidR="00EE0355" w:rsidRPr="0012357D">
        <w:rPr>
          <w:rFonts w:ascii="Times New Roman" w:hAnsi="Times New Roman"/>
          <w:b/>
          <w:sz w:val="28"/>
        </w:rPr>
        <w:t>.</w:t>
      </w:r>
    </w:p>
    <w:tbl>
      <w:tblPr>
        <w:tblW w:w="9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6"/>
        <w:gridCol w:w="4891"/>
      </w:tblGrid>
      <w:tr w:rsidR="00AB6B93" w:rsidRPr="0012357D" w14:paraId="72FC9B47" w14:textId="77777777" w:rsidTr="00273C79">
        <w:trPr>
          <w:trHeight w:val="408"/>
        </w:trPr>
        <w:tc>
          <w:tcPr>
            <w:tcW w:w="9387" w:type="dxa"/>
            <w:gridSpan w:val="2"/>
          </w:tcPr>
          <w:p w14:paraId="64D514E7" w14:textId="77777777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127FDB8" w14:textId="77777777" w:rsidR="00527360" w:rsidRPr="0012357D" w:rsidRDefault="00527360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8FDC20" w14:textId="563D680A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12357D" w14:paraId="5E58CE0F" w14:textId="77777777" w:rsidTr="00273C79">
        <w:trPr>
          <w:trHeight w:val="408"/>
        </w:trPr>
        <w:tc>
          <w:tcPr>
            <w:tcW w:w="9387" w:type="dxa"/>
            <w:gridSpan w:val="2"/>
          </w:tcPr>
          <w:p w14:paraId="5FDDE2F6" w14:textId="77777777" w:rsidR="00AB6B93" w:rsidRPr="0012357D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12357D" w14:paraId="7184911E" w14:textId="77777777" w:rsidTr="00273C79">
        <w:trPr>
          <w:trHeight w:val="408"/>
        </w:trPr>
        <w:tc>
          <w:tcPr>
            <w:tcW w:w="4496" w:type="dxa"/>
            <w:hideMark/>
          </w:tcPr>
          <w:p w14:paraId="0FE5F55C" w14:textId="77777777" w:rsidR="00AB6B93" w:rsidRPr="0012357D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hideMark/>
          </w:tcPr>
          <w:p w14:paraId="56693505" w14:textId="77777777" w:rsidR="00F50ADC" w:rsidRDefault="00F466A8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66A8">
              <w:rPr>
                <w:rFonts w:ascii="Times New Roman" w:hAnsi="Times New Roman"/>
                <w:sz w:val="28"/>
                <w:szCs w:val="28"/>
              </w:rPr>
              <w:t>вища освіта за однією з галузей знань: «Право», «Воєнні науки, національна безпека, безпека державного кордону», «Управління та адміністрування», «Цивільна безпека», «Освіта», «Інформаційні технології», ступінь вищої освіти – не нижче бакалавра;</w:t>
            </w:r>
          </w:p>
          <w:p w14:paraId="04029115" w14:textId="5DAD24CA" w:rsidR="00F466A8" w:rsidRPr="0012357D" w:rsidRDefault="00F466A8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12357D" w14:paraId="34FCBCE0" w14:textId="77777777" w:rsidTr="00273C79">
        <w:trPr>
          <w:trHeight w:val="408"/>
        </w:trPr>
        <w:tc>
          <w:tcPr>
            <w:tcW w:w="4496" w:type="dxa"/>
            <w:hideMark/>
          </w:tcPr>
          <w:p w14:paraId="05C01879" w14:textId="4E025ED5" w:rsidR="00AB6B93" w:rsidRPr="0012357D" w:rsidRDefault="00AB6B93" w:rsidP="005273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2.</w:t>
            </w:r>
            <w:r w:rsidR="00527360" w:rsidRPr="001235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357D">
              <w:rPr>
                <w:rFonts w:ascii="Times New Roman" w:hAnsi="Times New Roman"/>
                <w:sz w:val="28"/>
                <w:szCs w:val="28"/>
              </w:rPr>
              <w:t>Досвід роботи</w:t>
            </w:r>
            <w:r w:rsidR="00527360" w:rsidRPr="0012357D">
              <w:rPr>
                <w:rFonts w:ascii="Times New Roman" w:hAnsi="Times New Roman"/>
                <w:sz w:val="28"/>
                <w:szCs w:val="28"/>
              </w:rPr>
              <w:t>/проходження служби</w:t>
            </w:r>
          </w:p>
        </w:tc>
        <w:tc>
          <w:tcPr>
            <w:tcW w:w="4891" w:type="dxa"/>
          </w:tcPr>
          <w:p w14:paraId="373BBC49" w14:textId="77777777" w:rsidR="00273C79" w:rsidRPr="00273C79" w:rsidRDefault="00273C79" w:rsidP="00273C79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3C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державних органах влади, органах системи правосуддя, досвід </w:t>
            </w:r>
            <w:r w:rsidRPr="00273C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проходження служби у правоохоронних органах чи військових                формуваннях – не менше ніж 3 роки;</w:t>
            </w:r>
          </w:p>
          <w:p w14:paraId="6FB12795" w14:textId="77777777" w:rsidR="00F50ADC" w:rsidRDefault="00273C79" w:rsidP="00AB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(надати підтверджуючи документи</w:t>
            </w:r>
          </w:p>
          <w:p w14:paraId="479EDFCE" w14:textId="47284A24" w:rsidR="00273C79" w:rsidRPr="0012357D" w:rsidRDefault="00273C79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12357D" w14:paraId="52181139" w14:textId="77777777" w:rsidTr="00273C79">
        <w:trPr>
          <w:trHeight w:val="408"/>
        </w:trPr>
        <w:tc>
          <w:tcPr>
            <w:tcW w:w="4496" w:type="dxa"/>
            <w:hideMark/>
          </w:tcPr>
          <w:p w14:paraId="5EE6AB73" w14:textId="729A07F0" w:rsidR="00AB6B93" w:rsidRPr="0012357D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lastRenderedPageBreak/>
              <w:t>3. Володіння державною мовою</w:t>
            </w:r>
          </w:p>
        </w:tc>
        <w:tc>
          <w:tcPr>
            <w:tcW w:w="4891" w:type="dxa"/>
            <w:hideMark/>
          </w:tcPr>
          <w:p w14:paraId="30357C2E" w14:textId="77777777" w:rsidR="00527360" w:rsidRPr="0012357D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</w:t>
            </w:r>
          </w:p>
          <w:p w14:paraId="524C3EF5" w14:textId="65B0E95E" w:rsidR="00AB6B93" w:rsidRPr="0012357D" w:rsidRDefault="00527360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357D">
              <w:rPr>
                <w:rFonts w:ascii="Times New Roman" w:hAnsi="Times New Roman"/>
                <w:b/>
                <w:sz w:val="28"/>
                <w:szCs w:val="28"/>
              </w:rPr>
              <w:t>(надати підтверджуючи документи)</w:t>
            </w:r>
            <w:r w:rsidR="00AB6B93" w:rsidRPr="001235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2B25C09" w14:textId="77777777" w:rsid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2953D002" w14:textId="75EB65EE" w:rsidR="00273C79" w:rsidRP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273C79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Вимоги до компетентності.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273C79" w:rsidRPr="00273C79" w14:paraId="05065860" w14:textId="77777777" w:rsidTr="004423C4">
        <w:tc>
          <w:tcPr>
            <w:tcW w:w="4768" w:type="dxa"/>
          </w:tcPr>
          <w:p w14:paraId="523C7F13" w14:textId="77777777" w:rsidR="00273C79" w:rsidRDefault="00273C79" w:rsidP="00273C7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</w:p>
          <w:p w14:paraId="0F5FB286" w14:textId="30E16716" w:rsidR="00273C79" w:rsidRPr="00273C79" w:rsidRDefault="00273C79" w:rsidP="00273C7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1. Наявність лідерських якостей</w:t>
            </w:r>
          </w:p>
          <w:p w14:paraId="65507154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  <w:tc>
          <w:tcPr>
            <w:tcW w:w="4769" w:type="dxa"/>
            <w:hideMark/>
          </w:tcPr>
          <w:p w14:paraId="5EC118CD" w14:textId="77777777" w:rsid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</w:p>
          <w:p w14:paraId="5A189BA0" w14:textId="6F81B9C8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Встановлення  цілей,  пріоритетів  та орієнтирів; </w:t>
            </w:r>
          </w:p>
          <w:p w14:paraId="7D17297B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Стратегічне планування; Багатофункціональність; </w:t>
            </w:r>
          </w:p>
          <w:p w14:paraId="7C9F4426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Ведення ділових переговорів; Досягнення кінцевих результатів.</w:t>
            </w:r>
          </w:p>
        </w:tc>
      </w:tr>
      <w:tr w:rsidR="00273C79" w:rsidRPr="00273C79" w14:paraId="30AA2EA1" w14:textId="77777777" w:rsidTr="004423C4">
        <w:tc>
          <w:tcPr>
            <w:tcW w:w="4768" w:type="dxa"/>
            <w:hideMark/>
          </w:tcPr>
          <w:p w14:paraId="5F790402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2.Вміння приймати ефективні рішення</w:t>
            </w:r>
          </w:p>
        </w:tc>
        <w:tc>
          <w:tcPr>
            <w:tcW w:w="4769" w:type="dxa"/>
            <w:hideMark/>
          </w:tcPr>
          <w:p w14:paraId="409BB637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Здатність швидко приймати рішення та діяти в екстремальних ситуаціях.</w:t>
            </w:r>
          </w:p>
        </w:tc>
      </w:tr>
      <w:tr w:rsidR="00273C79" w:rsidRPr="00273C79" w14:paraId="2DE0F9B9" w14:textId="77777777" w:rsidTr="004423C4">
        <w:tc>
          <w:tcPr>
            <w:tcW w:w="4768" w:type="dxa"/>
            <w:hideMark/>
          </w:tcPr>
          <w:p w14:paraId="0BCB9761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3. Комунікація та взаємодія</w:t>
            </w:r>
          </w:p>
        </w:tc>
        <w:tc>
          <w:tcPr>
            <w:tcW w:w="4769" w:type="dxa"/>
            <w:hideMark/>
          </w:tcPr>
          <w:p w14:paraId="1C7B2341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Вміння  здійснювати  ефективну  комунікацію та проводити публічні виступи; </w:t>
            </w:r>
          </w:p>
          <w:p w14:paraId="3B04453D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Відкритість.</w:t>
            </w:r>
          </w:p>
        </w:tc>
      </w:tr>
      <w:tr w:rsidR="00273C79" w:rsidRPr="00273C79" w14:paraId="7E489E92" w14:textId="77777777" w:rsidTr="004423C4">
        <w:tc>
          <w:tcPr>
            <w:tcW w:w="4768" w:type="dxa"/>
            <w:hideMark/>
          </w:tcPr>
          <w:p w14:paraId="2AD8E967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4.Управління організацією та персоналом</w:t>
            </w:r>
          </w:p>
        </w:tc>
        <w:tc>
          <w:tcPr>
            <w:tcW w:w="4769" w:type="dxa"/>
            <w:hideMark/>
          </w:tcPr>
          <w:p w14:paraId="5E7EDAED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Організація роботи та контроль; </w:t>
            </w:r>
          </w:p>
          <w:p w14:paraId="43A18D04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Управління людськими ресурсами; </w:t>
            </w:r>
          </w:p>
          <w:p w14:paraId="27ABA0E8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Вміння мотивувати підлеглих працівників.</w:t>
            </w:r>
          </w:p>
        </w:tc>
      </w:tr>
      <w:tr w:rsidR="00273C79" w:rsidRPr="00273C79" w14:paraId="3D85044C" w14:textId="77777777" w:rsidTr="004423C4">
        <w:tc>
          <w:tcPr>
            <w:tcW w:w="4768" w:type="dxa"/>
          </w:tcPr>
          <w:p w14:paraId="42F85361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before="120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5. Особистісні компетенції</w:t>
            </w:r>
          </w:p>
          <w:p w14:paraId="4BA39252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  <w:tc>
          <w:tcPr>
            <w:tcW w:w="4769" w:type="dxa"/>
            <w:hideMark/>
          </w:tcPr>
          <w:p w14:paraId="5D3124B6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Принциповість, рішучість і вимогливість під час прийняття рішень; </w:t>
            </w:r>
          </w:p>
          <w:p w14:paraId="415A3A8D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Системність; Самоорганізація та саморозвиток; Політична нейтральність.</w:t>
            </w:r>
          </w:p>
        </w:tc>
      </w:tr>
      <w:tr w:rsidR="00273C79" w:rsidRPr="00273C79" w14:paraId="04B2FA97" w14:textId="77777777" w:rsidTr="004423C4">
        <w:tc>
          <w:tcPr>
            <w:tcW w:w="4768" w:type="dxa"/>
            <w:hideMark/>
          </w:tcPr>
          <w:p w14:paraId="33029F9E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uk-UA" w:bidi="uk-UA"/>
              </w:rPr>
              <w:t>6.Забезпечення громадського порядку</w:t>
            </w:r>
          </w:p>
        </w:tc>
        <w:tc>
          <w:tcPr>
            <w:tcW w:w="4769" w:type="dxa"/>
            <w:hideMark/>
          </w:tcPr>
          <w:p w14:paraId="06B2393C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sz w:val="24"/>
                <w:szCs w:val="24"/>
                <w:lang w:eastAsia="ru-RU" w:bidi="uk-UA"/>
              </w:rPr>
              <w:t>З</w:t>
            </w: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 xml:space="preserve">нання законодавства, яке регулює діяльність судових та правоохоронних органів; </w:t>
            </w:r>
          </w:p>
          <w:p w14:paraId="7E4A552F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Знання  системи  правоохоронних  органів, розмежування  їх  компетенції,  порядок забезпечення їх співпраці.</w:t>
            </w:r>
          </w:p>
        </w:tc>
      </w:tr>
      <w:tr w:rsidR="00273C79" w:rsidRPr="00273C79" w14:paraId="4071158C" w14:textId="77777777" w:rsidTr="004423C4">
        <w:tc>
          <w:tcPr>
            <w:tcW w:w="4768" w:type="dxa"/>
            <w:hideMark/>
          </w:tcPr>
          <w:p w14:paraId="614438E9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7. Робота з інформацією</w:t>
            </w:r>
          </w:p>
        </w:tc>
        <w:tc>
          <w:tcPr>
            <w:tcW w:w="4769" w:type="dxa"/>
          </w:tcPr>
          <w:p w14:paraId="11483C7B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</w:pPr>
            <w:r w:rsidRPr="00273C7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 w:bidi="uk-UA"/>
              </w:rPr>
              <w:t>Знання основ законодавства про інформацію</w:t>
            </w:r>
          </w:p>
          <w:p w14:paraId="1B44FB80" w14:textId="77777777" w:rsidR="00273C79" w:rsidRPr="00273C79" w:rsidRDefault="00273C79" w:rsidP="00273C79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sz w:val="28"/>
                <w:lang w:eastAsia="uk-UA" w:bidi="uk-UA"/>
              </w:rPr>
            </w:pPr>
          </w:p>
        </w:tc>
      </w:tr>
    </w:tbl>
    <w:p w14:paraId="4D54709A" w14:textId="77777777" w:rsidR="00273C79" w:rsidRP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3F0A7D06" w14:textId="77777777" w:rsid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7C44DD23" w14:textId="77777777" w:rsid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p w14:paraId="3B70AE7E" w14:textId="106B37B5" w:rsidR="00273C79" w:rsidRP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273C79">
        <w:rPr>
          <w:rFonts w:ascii="Times New Roman" w:eastAsia="Times New Roman" w:hAnsi="Times New Roman"/>
          <w:b/>
          <w:sz w:val="28"/>
          <w:szCs w:val="28"/>
          <w:lang w:eastAsia="uk-UA" w:bidi="uk-UA"/>
        </w:rPr>
        <w:t>Професійні знання.</w:t>
      </w:r>
    </w:p>
    <w:p w14:paraId="6CE2FCD9" w14:textId="77777777" w:rsidR="00273C79" w:rsidRPr="00273C79" w:rsidRDefault="00273C79" w:rsidP="00273C7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735"/>
      </w:tblGrid>
      <w:tr w:rsidR="00273C79" w:rsidRPr="00273C79" w14:paraId="327C9A15" w14:textId="77777777" w:rsidTr="004423C4">
        <w:tc>
          <w:tcPr>
            <w:tcW w:w="3836" w:type="dxa"/>
            <w:hideMark/>
          </w:tcPr>
          <w:p w14:paraId="5B0B124F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14:paraId="52CA35BE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 xml:space="preserve">Знання: Конституції України; актів законодавства, що стосуються діяльності Служби судової охорони; указів президента України, постанов Верховної Ради України, постанов та розпоряджень Кабінету Міністрів України, розпорядчі документи Служби судової охорони, Дисциплінарного статуту Національної поліції України, інших нормативно-правових актів, інструктивних та методичних документів, що регулюють діяльність територіального управління; основних засад державної політики у сфері правоохоронної діяльності; основ організації праці та управління; структури, принципів, методів  діяльності Служби судової охорони, її правове забезпечення;  правил експлуатації засобів зв`язку; порядку обліку, зберігання та використання спеціальних засобів і зброї; основ психології; правил ділового етикету та професійної етики; правила охорони праці та протипожежного захисту; </w:t>
            </w:r>
          </w:p>
        </w:tc>
      </w:tr>
      <w:tr w:rsidR="00273C79" w:rsidRPr="00273C79" w14:paraId="27B21564" w14:textId="77777777" w:rsidTr="004423C4">
        <w:tc>
          <w:tcPr>
            <w:tcW w:w="3836" w:type="dxa"/>
            <w:hideMark/>
          </w:tcPr>
          <w:p w14:paraId="712FEC38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2. Знання спеціального</w:t>
            </w:r>
          </w:p>
          <w:p w14:paraId="56862351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законодавства</w:t>
            </w:r>
          </w:p>
        </w:tc>
        <w:tc>
          <w:tcPr>
            <w:tcW w:w="5735" w:type="dxa"/>
            <w:hideMark/>
          </w:tcPr>
          <w:p w14:paraId="7305C7BE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  <w:r w:rsidRPr="00273C79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державну таємницю»; актів Кабінету Міністрів України з питань організації роботи за відповідним напрямком у державних установах,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  <w:p w14:paraId="3FCCC4C0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</w:p>
          <w:p w14:paraId="2DA4D5FD" w14:textId="77777777" w:rsidR="00273C79" w:rsidRPr="00273C79" w:rsidRDefault="00273C79" w:rsidP="00273C79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</w:pPr>
          </w:p>
        </w:tc>
      </w:tr>
    </w:tbl>
    <w:p w14:paraId="45CC34C5" w14:textId="77777777" w:rsidR="00B254D1" w:rsidRPr="0012357D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12357D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8FE2" w14:textId="77777777" w:rsidR="00BB2B5A" w:rsidRDefault="00BB2B5A" w:rsidP="000B43BC">
      <w:pPr>
        <w:spacing w:after="0" w:line="240" w:lineRule="auto"/>
      </w:pPr>
      <w:r>
        <w:separator/>
      </w:r>
    </w:p>
  </w:endnote>
  <w:endnote w:type="continuationSeparator" w:id="0">
    <w:p w14:paraId="15797A64" w14:textId="77777777" w:rsidR="00BB2B5A" w:rsidRDefault="00BB2B5A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C4D4E" w14:textId="77777777" w:rsidR="00BB2B5A" w:rsidRDefault="00BB2B5A" w:rsidP="000B43BC">
      <w:pPr>
        <w:spacing w:after="0" w:line="240" w:lineRule="auto"/>
      </w:pPr>
      <w:r>
        <w:separator/>
      </w:r>
    </w:p>
  </w:footnote>
  <w:footnote w:type="continuationSeparator" w:id="0">
    <w:p w14:paraId="00D0AAB4" w14:textId="77777777" w:rsidR="00BB2B5A" w:rsidRDefault="00BB2B5A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BAA05FA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9F2" w:rsidRPr="00E049F2">
          <w:rPr>
            <w:noProof/>
            <w:lang w:val="ru-RU"/>
          </w:rPr>
          <w:t>5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3AF8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23C7"/>
    <w:rsid w:val="000A4791"/>
    <w:rsid w:val="000A7A13"/>
    <w:rsid w:val="000B2D89"/>
    <w:rsid w:val="000B43BC"/>
    <w:rsid w:val="000B53D3"/>
    <w:rsid w:val="000C3214"/>
    <w:rsid w:val="000C4202"/>
    <w:rsid w:val="000C7176"/>
    <w:rsid w:val="000D2431"/>
    <w:rsid w:val="000D574F"/>
    <w:rsid w:val="000D6D15"/>
    <w:rsid w:val="000E3170"/>
    <w:rsid w:val="0010068F"/>
    <w:rsid w:val="0010303E"/>
    <w:rsid w:val="00105CDD"/>
    <w:rsid w:val="0012357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3C79"/>
    <w:rsid w:val="00274D88"/>
    <w:rsid w:val="00274EF3"/>
    <w:rsid w:val="00292528"/>
    <w:rsid w:val="00293AF1"/>
    <w:rsid w:val="0029510E"/>
    <w:rsid w:val="00296246"/>
    <w:rsid w:val="00297B11"/>
    <w:rsid w:val="002A5E0C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227C"/>
    <w:rsid w:val="00513140"/>
    <w:rsid w:val="00513602"/>
    <w:rsid w:val="0052474F"/>
    <w:rsid w:val="00527360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B6169"/>
    <w:rsid w:val="005D0E38"/>
    <w:rsid w:val="005E14EB"/>
    <w:rsid w:val="005E1905"/>
    <w:rsid w:val="005E4472"/>
    <w:rsid w:val="005E4AB4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A7920"/>
    <w:rsid w:val="006C2A4F"/>
    <w:rsid w:val="006C6697"/>
    <w:rsid w:val="006D1099"/>
    <w:rsid w:val="006F5E13"/>
    <w:rsid w:val="007166E4"/>
    <w:rsid w:val="00716AB0"/>
    <w:rsid w:val="007252FF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AF0417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5A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0687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B4732"/>
    <w:rsid w:val="00DC3676"/>
    <w:rsid w:val="00DC5CF1"/>
    <w:rsid w:val="00DE17C0"/>
    <w:rsid w:val="00DE500B"/>
    <w:rsid w:val="00DF0787"/>
    <w:rsid w:val="00E049F2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87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6A8"/>
    <w:rsid w:val="00F46FC2"/>
    <w:rsid w:val="00F5026A"/>
    <w:rsid w:val="00F50ADC"/>
    <w:rsid w:val="00F56A31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A964-2082-46BD-8E60-812054FC1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8</cp:revision>
  <cp:lastPrinted>2019-10-15T12:40:00Z</cp:lastPrinted>
  <dcterms:created xsi:type="dcterms:W3CDTF">2021-09-06T12:30:00Z</dcterms:created>
  <dcterms:modified xsi:type="dcterms:W3CDTF">2021-09-16T09:12:00Z</dcterms:modified>
</cp:coreProperties>
</file>