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29CB5" w14:textId="77777777" w:rsidR="00107D6A" w:rsidRDefault="00107D6A" w:rsidP="00107D6A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bookmarkStart w:id="0" w:name="_Hlk138324308"/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65F2A2BE" w14:textId="77777777" w:rsidR="00107D6A" w:rsidRDefault="00107D6A" w:rsidP="00107D6A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285A4ECF" w14:textId="77777777" w:rsidR="00107D6A" w:rsidRDefault="00107D6A" w:rsidP="00107D6A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2B8E1160" w14:textId="77777777" w:rsidR="00107D6A" w:rsidRDefault="00107D6A" w:rsidP="00107D6A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sz w:val="24"/>
          <w:szCs w:val="24"/>
          <w:lang w:eastAsia="uk-UA" w:bidi="uk-UA"/>
        </w:rPr>
        <w:t>від 22.06.2023 № 145</w:t>
      </w:r>
    </w:p>
    <w:bookmarkEnd w:id="0"/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17386F70" w:rsidR="009F31FD" w:rsidRPr="00410094" w:rsidRDefault="00AC49CA" w:rsidP="009F31FD">
      <w:pPr>
        <w:pStyle w:val="10"/>
        <w:shd w:val="clear" w:color="auto" w:fill="auto"/>
        <w:ind w:firstLine="0"/>
        <w:jc w:val="center"/>
      </w:pPr>
      <w:r>
        <w:rPr>
          <w:b/>
          <w:bCs/>
          <w:lang w:eastAsia="ru-RU" w:bidi="ru-RU"/>
        </w:rPr>
        <w:t>ВИМОГИ</w:t>
      </w:r>
    </w:p>
    <w:p w14:paraId="1D3E73B3" w14:textId="77777777" w:rsidR="00C67277" w:rsidRDefault="00C67277" w:rsidP="00C67277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>
        <w:rPr>
          <w:b/>
          <w:bCs/>
          <w:lang w:eastAsia="ru-RU" w:bidi="ru-RU"/>
        </w:rPr>
        <w:t xml:space="preserve"> </w:t>
      </w:r>
    </w:p>
    <w:p w14:paraId="7FE950CC" w14:textId="0CB7B576" w:rsidR="00C67277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 xml:space="preserve">ІІ категорії </w:t>
      </w:r>
      <w:r w:rsidR="001C7B4C">
        <w:rPr>
          <w:b/>
        </w:rPr>
        <w:t>3</w:t>
      </w:r>
      <w:r w:rsidRPr="006A7920">
        <w:rPr>
          <w:b/>
        </w:rPr>
        <w:t xml:space="preserve"> відділення </w:t>
      </w:r>
      <w:r w:rsidR="00705E65">
        <w:rPr>
          <w:b/>
        </w:rPr>
        <w:t>7</w:t>
      </w:r>
      <w:r w:rsidRPr="006A7920">
        <w:rPr>
          <w:b/>
        </w:rPr>
        <w:t xml:space="preserve"> взводу охорони </w:t>
      </w:r>
      <w:r w:rsidR="00705E65">
        <w:rPr>
          <w:b/>
        </w:rPr>
        <w:t>2</w:t>
      </w:r>
      <w:r w:rsidRPr="006A7920">
        <w:rPr>
          <w:b/>
        </w:rPr>
        <w:t xml:space="preserve"> підрозділу охорони </w:t>
      </w:r>
      <w:r w:rsidRPr="00C718C5">
        <w:rPr>
          <w:b/>
        </w:rPr>
        <w:t>територіального управління</w:t>
      </w:r>
      <w:r>
        <w:rPr>
          <w:b/>
        </w:rPr>
        <w:t xml:space="preserve"> </w:t>
      </w:r>
      <w:r w:rsidRPr="00C718C5">
        <w:rPr>
          <w:b/>
        </w:rPr>
        <w:t xml:space="preserve">Служби судової охорони </w:t>
      </w:r>
    </w:p>
    <w:p w14:paraId="34CD99D9" w14:textId="77777777" w:rsidR="00C67277" w:rsidRPr="00C718C5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4E93D77F" w14:textId="2DB05FFE" w:rsidR="00C67277" w:rsidRDefault="00C67277" w:rsidP="00C67277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</w:t>
      </w:r>
      <w:r w:rsidRPr="00852D1F">
        <w:rPr>
          <w:rFonts w:ascii="Times New Roman" w:hAnsi="Times New Roman"/>
          <w:b/>
          <w:color w:val="FF0000"/>
          <w:sz w:val="28"/>
          <w:szCs w:val="28"/>
        </w:rPr>
        <w:t xml:space="preserve">дислокації </w:t>
      </w:r>
      <w:r w:rsidR="001C7B4C">
        <w:rPr>
          <w:rFonts w:ascii="Times New Roman" w:hAnsi="Times New Roman"/>
          <w:b/>
          <w:color w:val="FF0000"/>
          <w:sz w:val="28"/>
          <w:szCs w:val="28"/>
        </w:rPr>
        <w:t>Бобровицький</w:t>
      </w:r>
      <w:r w:rsidR="00933B0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705C1">
        <w:rPr>
          <w:rFonts w:ascii="Times New Roman" w:hAnsi="Times New Roman"/>
          <w:b/>
          <w:color w:val="FF0000"/>
          <w:sz w:val="28"/>
          <w:szCs w:val="28"/>
        </w:rPr>
        <w:t>районний суд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6B83CB0D" w14:textId="77777777" w:rsidR="00373512" w:rsidRDefault="00373512" w:rsidP="00885204">
      <w:pPr>
        <w:pStyle w:val="1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8B4130D" w14:textId="7D9EF4DC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="00373512">
        <w:rPr>
          <w:b/>
          <w:bCs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85F4CFA" w14:textId="77777777" w:rsidR="00C67277" w:rsidRPr="00410094" w:rsidRDefault="00C67277" w:rsidP="00C67277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ІІ категорії:</w:t>
      </w:r>
    </w:p>
    <w:p w14:paraId="2B18F92D" w14:textId="77777777" w:rsidR="00C67277" w:rsidRPr="005A3CBB" w:rsidRDefault="00C67277" w:rsidP="00C67277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781BEB77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6225364E" w14:textId="77777777" w:rsidR="00C67277" w:rsidRPr="005A3CBB" w:rsidRDefault="00C67277" w:rsidP="00C67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48A134C3" w14:textId="77777777" w:rsidR="00C67277" w:rsidRPr="005A3CBB" w:rsidRDefault="00C67277" w:rsidP="00C67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6B72024A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0FCECED7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2D13E8E7" w14:textId="77777777" w:rsidR="009A61C0" w:rsidRDefault="009A61C0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</w:p>
    <w:p w14:paraId="4FE606B2" w14:textId="06A2C2B2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30FA699E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C67277">
        <w:rPr>
          <w:rFonts w:ascii="Times New Roman" w:hAnsi="Times New Roman"/>
          <w:sz w:val="28"/>
        </w:rPr>
        <w:t>3170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8080D83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AC49CA">
        <w:rPr>
          <w:rFonts w:ascii="Times New Roman" w:hAnsi="Times New Roman"/>
          <w:sz w:val="28"/>
        </w:rPr>
        <w:t> 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347C15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(заява розміщена на сайті)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;</w:t>
      </w:r>
      <w:r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0B925EE1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(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картка та автобіографія розміщені на сайті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C11033D" w14:textId="0117E649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</w:t>
      </w:r>
      <w:r w:rsidR="00DA3851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 xml:space="preserve">подати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0567AF"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);</w:t>
      </w:r>
      <w:r w:rsidR="003240F9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 xml:space="preserve"> *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23B61274" w14:textId="0AF037E4" w:rsidR="000567AF" w:rsidRPr="0077081E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трудової книжки (за наявності); </w:t>
      </w:r>
    </w:p>
    <w:p w14:paraId="1AEEB712" w14:textId="5BF4DC0E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</w:r>
      <w:r w:rsidR="000567AF" w:rsidRPr="003240F9">
        <w:rPr>
          <w:rFonts w:ascii="Times New Roman" w:eastAsia="Times New Roman" w:hAnsi="Times New Roman"/>
          <w:sz w:val="28"/>
          <w:lang w:eastAsia="uk-UA" w:bidi="uk-UA"/>
        </w:rPr>
        <w:t>;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768D1650" w14:textId="77777777" w:rsidR="00B10373" w:rsidRDefault="00B10373" w:rsidP="00B1037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8) сертифікат про проходження профілактичного наркологічного огляду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(форма № 140/о або № 100-2/о) 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та медична довідка про проходження обов’язкових попереднього та періодичного психіатричних оглядів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>(форма  №122-2/о або № 100-2/о);</w:t>
      </w:r>
    </w:p>
    <w:p w14:paraId="0F917D93" w14:textId="699A6813" w:rsidR="00015A06" w:rsidRDefault="00015A06" w:rsidP="00015A0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u w:val="single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з відміткою про постановку на військовий облік.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C3B3F6F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731FE8B3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судової охорони» та з дотриманням вимог наказу Служби судової охорони від </w:t>
      </w:r>
      <w:r w:rsidR="00852D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6C60B03" w14:textId="77777777" w:rsidR="00107D6A" w:rsidRDefault="00107D6A" w:rsidP="00107D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</w:t>
      </w:r>
      <w:r w:rsidRP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з 08.00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 22 червня до 16.00 год. 01 липня 2023 року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Княжа, 16, територіальне управління Служби судової охорони у Чернігівській області (кабінет № 19).</w:t>
      </w:r>
    </w:p>
    <w:p w14:paraId="26A168DA" w14:textId="77777777" w:rsidR="00107D6A" w:rsidRDefault="00107D6A" w:rsidP="00107D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1940494A" w14:textId="77777777" w:rsidR="00107D6A" w:rsidRDefault="00107D6A" w:rsidP="00107D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УВАГА !!!</w:t>
      </w:r>
    </w:p>
    <w:p w14:paraId="52486A68" w14:textId="77777777" w:rsidR="00107D6A" w:rsidRDefault="00107D6A" w:rsidP="00107D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 xml:space="preserve">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3F26FF68" w14:textId="77777777" w:rsidR="00107D6A" w:rsidRDefault="00107D6A" w:rsidP="00107D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  <w:t xml:space="preserve">     </w:t>
      </w: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56211AA3" w14:textId="77777777" w:rsidR="00107D6A" w:rsidRDefault="00107D6A" w:rsidP="00107D6A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F07C198" w14:textId="77777777" w:rsidR="00107D6A" w:rsidRPr="0011684A" w:rsidRDefault="00107D6A" w:rsidP="00107D6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79AD103" w14:textId="77777777" w:rsidR="00107D6A" w:rsidRDefault="00107D6A" w:rsidP="00107D6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09515668" w14:textId="41398BF9" w:rsidR="00107D6A" w:rsidRDefault="00107D6A" w:rsidP="00107D6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04 липня 2023 року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- 0</w:t>
      </w:r>
      <w:r w:rsidR="00A73A0A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bookmarkStart w:id="5" w:name="_GoBack"/>
      <w:bookmarkEnd w:id="5"/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.30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(м. Чернігів, вул. Княжа, 16 (територіальне управління Служби судової охорони у Чернігівській області).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26C7E626" w:rsidR="00281D39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5DD509AF" w14:textId="77777777" w:rsidR="00C67277" w:rsidRPr="00C718C5" w:rsidRDefault="00C67277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606"/>
      </w:tblGrid>
      <w:tr w:rsidR="00C67277" w:rsidRPr="00410094" w14:paraId="6E6DB33D" w14:textId="77777777" w:rsidTr="00B77DA3">
        <w:trPr>
          <w:trHeight w:hRule="exact" w:val="365"/>
          <w:jc w:val="center"/>
        </w:trPr>
        <w:tc>
          <w:tcPr>
            <w:tcW w:w="9547" w:type="dxa"/>
            <w:gridSpan w:val="2"/>
            <w:shd w:val="clear" w:color="auto" w:fill="FFFFFF"/>
          </w:tcPr>
          <w:p w14:paraId="326504F1" w14:textId="50E15C29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410094">
              <w:rPr>
                <w:b/>
                <w:bCs/>
              </w:rPr>
              <w:t xml:space="preserve">Кваліфікаційні </w:t>
            </w:r>
            <w:r w:rsidRPr="00410094">
              <w:rPr>
                <w:b/>
                <w:bCs/>
                <w:lang w:eastAsia="ru-RU" w:bidi="ru-RU"/>
              </w:rPr>
              <w:t>вимоги</w:t>
            </w:r>
          </w:p>
          <w:p w14:paraId="709965B6" w14:textId="47DFE8A2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3EC6FE1" w14:textId="508D138F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F34228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687B5489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E66F471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BC89BD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11FCE6B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2B9FCC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A9E1A1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E5CD5E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A86D31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315BE60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D95676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7ABA1D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39541D31" w14:textId="77777777" w:rsidTr="00B77DA3">
        <w:trPr>
          <w:trHeight w:hRule="exact" w:val="398"/>
          <w:jc w:val="center"/>
        </w:trPr>
        <w:tc>
          <w:tcPr>
            <w:tcW w:w="3941" w:type="dxa"/>
            <w:shd w:val="clear" w:color="auto" w:fill="FFFFFF"/>
          </w:tcPr>
          <w:p w14:paraId="0182131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Освіта</w:t>
            </w:r>
          </w:p>
        </w:tc>
        <w:tc>
          <w:tcPr>
            <w:tcW w:w="5606" w:type="dxa"/>
            <w:shd w:val="clear" w:color="auto" w:fill="FFFFFF"/>
          </w:tcPr>
          <w:p w14:paraId="76230A6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повна загальна середня освіта</w:t>
            </w:r>
            <w:r>
              <w:t>.</w:t>
            </w:r>
          </w:p>
        </w:tc>
      </w:tr>
      <w:tr w:rsidR="00C67277" w:rsidRPr="00410094" w14:paraId="2C7C4319" w14:textId="77777777" w:rsidTr="00B77DA3">
        <w:trPr>
          <w:trHeight w:hRule="exact" w:val="401"/>
          <w:jc w:val="center"/>
        </w:trPr>
        <w:tc>
          <w:tcPr>
            <w:tcW w:w="3941" w:type="dxa"/>
            <w:shd w:val="clear" w:color="auto" w:fill="FFFFFF"/>
          </w:tcPr>
          <w:p w14:paraId="6AF0B02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2. Досвід роботи</w:t>
            </w:r>
          </w:p>
        </w:tc>
        <w:tc>
          <w:tcPr>
            <w:tcW w:w="5606" w:type="dxa"/>
            <w:shd w:val="clear" w:color="auto" w:fill="FFFFFF"/>
          </w:tcPr>
          <w:p w14:paraId="2EA2895B" w14:textId="77777777" w:rsidR="00C67277" w:rsidRPr="00410094" w:rsidRDefault="00C67277" w:rsidP="00B77DA3">
            <w:pPr>
              <w:pStyle w:val="af4"/>
              <w:spacing w:line="240" w:lineRule="auto"/>
              <w:ind w:firstLine="0"/>
              <w:jc w:val="both"/>
            </w:pPr>
            <w:r>
              <w:rPr>
                <w:sz w:val="28"/>
                <w:szCs w:val="28"/>
              </w:rPr>
              <w:t xml:space="preserve">спеціального </w:t>
            </w:r>
            <w:r w:rsidRPr="009E5DA0">
              <w:rPr>
                <w:sz w:val="28"/>
                <w:szCs w:val="28"/>
              </w:rPr>
              <w:t>досвіду роботи</w:t>
            </w:r>
            <w:r>
              <w:rPr>
                <w:sz w:val="28"/>
                <w:szCs w:val="28"/>
              </w:rPr>
              <w:t xml:space="preserve"> не потребує.</w:t>
            </w:r>
          </w:p>
        </w:tc>
      </w:tr>
      <w:tr w:rsidR="00C67277" w:rsidRPr="00410094" w14:paraId="156D3857" w14:textId="77777777" w:rsidTr="00B77DA3">
        <w:trPr>
          <w:trHeight w:hRule="exact" w:val="461"/>
          <w:jc w:val="center"/>
        </w:trPr>
        <w:tc>
          <w:tcPr>
            <w:tcW w:w="3941" w:type="dxa"/>
            <w:shd w:val="clear" w:color="auto" w:fill="FFFFFF"/>
            <w:vAlign w:val="bottom"/>
          </w:tcPr>
          <w:p w14:paraId="3626E429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3. Володіння державною мовою</w:t>
            </w:r>
          </w:p>
        </w:tc>
        <w:tc>
          <w:tcPr>
            <w:tcW w:w="5606" w:type="dxa"/>
            <w:shd w:val="clear" w:color="auto" w:fill="FFFFFF"/>
            <w:vAlign w:val="bottom"/>
          </w:tcPr>
          <w:p w14:paraId="0D0BB6B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  <w:jc w:val="both"/>
            </w:pPr>
            <w:r w:rsidRPr="00410094">
              <w:t>вільне володіння державною мовою.</w:t>
            </w:r>
          </w:p>
        </w:tc>
      </w:tr>
    </w:tbl>
    <w:p w14:paraId="1A171B6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</w:p>
    <w:p w14:paraId="03820D7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  <w:r w:rsidRPr="00410094">
        <w:rPr>
          <w:b/>
          <w:bCs/>
        </w:rPr>
        <w:t>Вимоги до компетентності</w:t>
      </w:r>
    </w:p>
    <w:p w14:paraId="2F4A5A2E" w14:textId="77777777" w:rsidR="00C67277" w:rsidRPr="00410094" w:rsidRDefault="00C67277" w:rsidP="00C67277">
      <w:pPr>
        <w:pStyle w:val="af0"/>
        <w:shd w:val="clear" w:color="auto" w:fill="auto"/>
        <w:spacing w:line="240" w:lineRule="auto"/>
        <w:ind w:left="2890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38"/>
        <w:gridCol w:w="5616"/>
      </w:tblGrid>
      <w:tr w:rsidR="00C67277" w:rsidRPr="00410094" w14:paraId="6309D996" w14:textId="77777777" w:rsidTr="00B77DA3">
        <w:trPr>
          <w:trHeight w:hRule="exact" w:val="1019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52725E0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Вміння працювати в колективі</w:t>
            </w:r>
          </w:p>
        </w:tc>
        <w:tc>
          <w:tcPr>
            <w:tcW w:w="5616" w:type="dxa"/>
            <w:shd w:val="clear" w:color="auto" w:fill="FFFFFF"/>
          </w:tcPr>
          <w:p w14:paraId="088EA2D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щирість та відкритість; орієнтація на досягнення ефективного результату діяльності рівне ставлення та повага до колег</w:t>
            </w:r>
          </w:p>
        </w:tc>
      </w:tr>
      <w:tr w:rsidR="00C67277" w:rsidRPr="00410094" w14:paraId="5D6F13F7" w14:textId="77777777" w:rsidTr="00B77DA3">
        <w:trPr>
          <w:trHeight w:hRule="exact" w:val="1642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BED3446" w14:textId="77777777" w:rsidR="00C67277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</w:p>
          <w:p w14:paraId="25FB20AC" w14:textId="77777777" w:rsidR="00C67277" w:rsidRPr="00410094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  <w:r w:rsidRPr="00410094">
              <w:t>2. Аналітичні здібності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E2125A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здатність систематизувати, узагальнювати інформацію; гнучкість;</w:t>
            </w:r>
          </w:p>
          <w:p w14:paraId="48AE2FDD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проникливість</w:t>
            </w:r>
          </w:p>
        </w:tc>
      </w:tr>
      <w:tr w:rsidR="00C67277" w:rsidRPr="00410094" w14:paraId="687A3E4D" w14:textId="77777777" w:rsidTr="00B77DA3">
        <w:trPr>
          <w:trHeight w:hRule="exact" w:val="3573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95DCD0A" w14:textId="77777777" w:rsidR="00C67277" w:rsidRPr="00410094" w:rsidRDefault="00C67277" w:rsidP="00B77DA3">
            <w:pPr>
              <w:pStyle w:val="ae"/>
              <w:shd w:val="clear" w:color="auto" w:fill="auto"/>
              <w:spacing w:before="120"/>
              <w:ind w:firstLine="0"/>
            </w:pPr>
            <w:r w:rsidRPr="00410094">
              <w:lastRenderedPageBreak/>
              <w:t>3. Особистісні компетенції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6E8FB818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неупередженість та порядність; самостійність, організованість, відповідальність;</w:t>
            </w:r>
          </w:p>
          <w:p w14:paraId="1A966B2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наполегливість, рішучість, стриманість, здатність швидко приймати рішення в умовах обмеженого часу;</w:t>
            </w:r>
          </w:p>
          <w:p w14:paraId="1799898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стійкість до стресу, емоційних та фізичних навантажень;</w:t>
            </w:r>
          </w:p>
          <w:p w14:paraId="783D585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вміння аргументовано висловлювати свою думку;</w:t>
            </w:r>
          </w:p>
          <w:p w14:paraId="64728460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прагнення до розвитку та самовдосконалення</w:t>
            </w:r>
          </w:p>
          <w:p w14:paraId="184D4C71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43C725CE" w14:textId="77777777" w:rsidTr="00B77DA3">
        <w:trPr>
          <w:trHeight w:hRule="exact" w:val="1651"/>
          <w:jc w:val="center"/>
        </w:trPr>
        <w:tc>
          <w:tcPr>
            <w:tcW w:w="3898" w:type="dxa"/>
            <w:shd w:val="clear" w:color="auto" w:fill="FFFFFF"/>
          </w:tcPr>
          <w:p w14:paraId="34B4F31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br w:type="page"/>
            </w:r>
            <w:r w:rsidRPr="00410094">
              <w:rPr>
                <w:lang w:eastAsia="ru-RU" w:bidi="ru-RU"/>
              </w:rPr>
              <w:t xml:space="preserve">4. </w:t>
            </w:r>
            <w:r w:rsidRPr="00410094">
              <w:t>Забезпечення охорони об'єктів системи правосуддя</w:t>
            </w:r>
          </w:p>
        </w:tc>
        <w:tc>
          <w:tcPr>
            <w:tcW w:w="5654" w:type="dxa"/>
            <w:gridSpan w:val="2"/>
            <w:shd w:val="clear" w:color="auto" w:fill="FFFFFF"/>
            <w:vAlign w:val="bottom"/>
          </w:tcPr>
          <w:p w14:paraId="1CDF1233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законодавства, яке регулює діяльність судових та правоохоронних органів;</w:t>
            </w:r>
          </w:p>
          <w:p w14:paraId="34C9FBA1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системи правоохоронних органів, розмежування їх компетенції, порядок забезпечення їх співпраці.</w:t>
            </w:r>
          </w:p>
        </w:tc>
      </w:tr>
    </w:tbl>
    <w:p w14:paraId="4A023344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7592F7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410094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Професійні </w:t>
      </w:r>
      <w:r w:rsidRPr="0041009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знання</w:t>
      </w:r>
    </w:p>
    <w:p w14:paraId="2693F0B6" w14:textId="77777777" w:rsidR="00C67277" w:rsidRPr="00410094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5813"/>
      </w:tblGrid>
      <w:tr w:rsidR="00C67277" w:rsidRPr="00410094" w14:paraId="6BAF0A30" w14:textId="77777777" w:rsidTr="00B77DA3">
        <w:trPr>
          <w:trHeight w:hRule="exact" w:val="2534"/>
          <w:jc w:val="center"/>
        </w:trPr>
        <w:tc>
          <w:tcPr>
            <w:tcW w:w="3792" w:type="dxa"/>
            <w:shd w:val="clear" w:color="auto" w:fill="FFFFFF"/>
          </w:tcPr>
          <w:p w14:paraId="14864DF0" w14:textId="77777777" w:rsidR="00C67277" w:rsidRPr="00410094" w:rsidRDefault="00C67277" w:rsidP="00B77D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813" w:type="dxa"/>
            <w:shd w:val="clear" w:color="auto" w:fill="FFFFFF"/>
          </w:tcPr>
          <w:p w14:paraId="7F689F2A" w14:textId="77777777" w:rsidR="00C67277" w:rsidRPr="00410094" w:rsidRDefault="00C67277" w:rsidP="00B77DA3">
            <w:pPr>
              <w:widowControl w:val="0"/>
              <w:spacing w:after="0"/>
              <w:ind w:left="3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0D74FB4D" w14:textId="77777777" w:rsidR="005F73AB" w:rsidRPr="0012357D" w:rsidRDefault="005F73AB" w:rsidP="005F7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352D69" w14:textId="77777777" w:rsidR="003240F9" w:rsidRDefault="003240F9" w:rsidP="003240F9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*У відповідності до роз’яснення Національного агентства з питань запобігання корупції від 07.03.2022 № 4 щодо застосування окремих положень Закону України «Про запобігання корупції» стосовно заходів фінансового контролю в умовах воєнного стану (подання декларації, повідомлення про суттєві зміни в майновому стані, повідомлення про відкриття валютного рахунка в установі банку-нерезидента, проведення перевірок), фізичні особи подають документи, подання яких вимагається відповідно до норм чинного законодавства в документальній та/або електронній формі, протягом трьох місяців після припинення чи скасування воєнного стану або стану війни за весь період обов’язку подати документи (Закон України від 03.03.2022 № 2115-ІХ).</w:t>
      </w:r>
    </w:p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13E0B" w14:textId="77777777" w:rsidR="004E573F" w:rsidRDefault="004E573F" w:rsidP="000B43BC">
      <w:pPr>
        <w:spacing w:after="0" w:line="240" w:lineRule="auto"/>
      </w:pPr>
      <w:r>
        <w:separator/>
      </w:r>
    </w:p>
  </w:endnote>
  <w:endnote w:type="continuationSeparator" w:id="0">
    <w:p w14:paraId="1A3CF28D" w14:textId="77777777" w:rsidR="004E573F" w:rsidRDefault="004E573F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583B" w14:textId="77777777" w:rsidR="004E573F" w:rsidRDefault="004E573F" w:rsidP="000B43BC">
      <w:pPr>
        <w:spacing w:after="0" w:line="240" w:lineRule="auto"/>
      </w:pPr>
      <w:r>
        <w:separator/>
      </w:r>
    </w:p>
  </w:footnote>
  <w:footnote w:type="continuationSeparator" w:id="0">
    <w:p w14:paraId="6F4C474C" w14:textId="77777777" w:rsidR="004E573F" w:rsidRDefault="004E573F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15A06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742A1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0F367C"/>
    <w:rsid w:val="00100120"/>
    <w:rsid w:val="001024C8"/>
    <w:rsid w:val="001045BE"/>
    <w:rsid w:val="00105CDD"/>
    <w:rsid w:val="00106432"/>
    <w:rsid w:val="00107D6A"/>
    <w:rsid w:val="0011684A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C1DB4"/>
    <w:rsid w:val="001C7B4C"/>
    <w:rsid w:val="001D0081"/>
    <w:rsid w:val="001F45BB"/>
    <w:rsid w:val="001F6C20"/>
    <w:rsid w:val="001F6FAA"/>
    <w:rsid w:val="00201F77"/>
    <w:rsid w:val="00202522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40F9"/>
    <w:rsid w:val="003279EF"/>
    <w:rsid w:val="00334F4C"/>
    <w:rsid w:val="00340B17"/>
    <w:rsid w:val="00347C15"/>
    <w:rsid w:val="00370408"/>
    <w:rsid w:val="00370CF7"/>
    <w:rsid w:val="00372547"/>
    <w:rsid w:val="00373512"/>
    <w:rsid w:val="00377E05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2E66"/>
    <w:rsid w:val="003F4200"/>
    <w:rsid w:val="003F49F1"/>
    <w:rsid w:val="00400857"/>
    <w:rsid w:val="0040501D"/>
    <w:rsid w:val="00410094"/>
    <w:rsid w:val="004278AC"/>
    <w:rsid w:val="004403FF"/>
    <w:rsid w:val="004505D9"/>
    <w:rsid w:val="00451F02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E573F"/>
    <w:rsid w:val="004F3711"/>
    <w:rsid w:val="004F4305"/>
    <w:rsid w:val="004F63D5"/>
    <w:rsid w:val="004F647E"/>
    <w:rsid w:val="004F7396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58A8"/>
    <w:rsid w:val="005F73AB"/>
    <w:rsid w:val="005F749C"/>
    <w:rsid w:val="0061603C"/>
    <w:rsid w:val="006231BD"/>
    <w:rsid w:val="00624967"/>
    <w:rsid w:val="00626E3B"/>
    <w:rsid w:val="00631CD3"/>
    <w:rsid w:val="00631E8D"/>
    <w:rsid w:val="00634A51"/>
    <w:rsid w:val="006369DE"/>
    <w:rsid w:val="00637E99"/>
    <w:rsid w:val="00650E4E"/>
    <w:rsid w:val="00651571"/>
    <w:rsid w:val="00655C54"/>
    <w:rsid w:val="00657D2D"/>
    <w:rsid w:val="00666594"/>
    <w:rsid w:val="006705C1"/>
    <w:rsid w:val="006741AE"/>
    <w:rsid w:val="00692AEF"/>
    <w:rsid w:val="006C6697"/>
    <w:rsid w:val="006E6624"/>
    <w:rsid w:val="006F14D0"/>
    <w:rsid w:val="00705E65"/>
    <w:rsid w:val="00723DB7"/>
    <w:rsid w:val="00732421"/>
    <w:rsid w:val="00751DC0"/>
    <w:rsid w:val="00752DDC"/>
    <w:rsid w:val="0075364A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02AC"/>
    <w:rsid w:val="007E57DA"/>
    <w:rsid w:val="007E619D"/>
    <w:rsid w:val="007E6627"/>
    <w:rsid w:val="007E72EE"/>
    <w:rsid w:val="007F7B1A"/>
    <w:rsid w:val="00805CF2"/>
    <w:rsid w:val="00825F75"/>
    <w:rsid w:val="008407CA"/>
    <w:rsid w:val="00852D1F"/>
    <w:rsid w:val="00852D39"/>
    <w:rsid w:val="008539D8"/>
    <w:rsid w:val="00854537"/>
    <w:rsid w:val="008558D5"/>
    <w:rsid w:val="0086110B"/>
    <w:rsid w:val="00861C36"/>
    <w:rsid w:val="00866F3F"/>
    <w:rsid w:val="0086798E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33B09"/>
    <w:rsid w:val="0094169F"/>
    <w:rsid w:val="00955FED"/>
    <w:rsid w:val="0096122E"/>
    <w:rsid w:val="009622A8"/>
    <w:rsid w:val="00962305"/>
    <w:rsid w:val="00971EC4"/>
    <w:rsid w:val="00973B4B"/>
    <w:rsid w:val="0097641C"/>
    <w:rsid w:val="00976A89"/>
    <w:rsid w:val="00980497"/>
    <w:rsid w:val="00990191"/>
    <w:rsid w:val="00992644"/>
    <w:rsid w:val="009A4572"/>
    <w:rsid w:val="009A61C0"/>
    <w:rsid w:val="009A7FE3"/>
    <w:rsid w:val="009D0FF4"/>
    <w:rsid w:val="009E5877"/>
    <w:rsid w:val="009E73DC"/>
    <w:rsid w:val="009F24FF"/>
    <w:rsid w:val="009F31FD"/>
    <w:rsid w:val="009F718A"/>
    <w:rsid w:val="00A01F7D"/>
    <w:rsid w:val="00A06F2D"/>
    <w:rsid w:val="00A16550"/>
    <w:rsid w:val="00A30DD5"/>
    <w:rsid w:val="00A34764"/>
    <w:rsid w:val="00A37DF7"/>
    <w:rsid w:val="00A40400"/>
    <w:rsid w:val="00A54693"/>
    <w:rsid w:val="00A57D12"/>
    <w:rsid w:val="00A67CF1"/>
    <w:rsid w:val="00A73A0A"/>
    <w:rsid w:val="00A80D5B"/>
    <w:rsid w:val="00A83E15"/>
    <w:rsid w:val="00A849AA"/>
    <w:rsid w:val="00A8553A"/>
    <w:rsid w:val="00A90333"/>
    <w:rsid w:val="00A91A82"/>
    <w:rsid w:val="00AB3EA3"/>
    <w:rsid w:val="00AB78FD"/>
    <w:rsid w:val="00AC4620"/>
    <w:rsid w:val="00AC49CA"/>
    <w:rsid w:val="00AC6D2C"/>
    <w:rsid w:val="00AD43F4"/>
    <w:rsid w:val="00AE059B"/>
    <w:rsid w:val="00AE6DEB"/>
    <w:rsid w:val="00AF355C"/>
    <w:rsid w:val="00AF4278"/>
    <w:rsid w:val="00B021BE"/>
    <w:rsid w:val="00B10373"/>
    <w:rsid w:val="00B1085B"/>
    <w:rsid w:val="00B2144D"/>
    <w:rsid w:val="00B21FCD"/>
    <w:rsid w:val="00B254D1"/>
    <w:rsid w:val="00B3066A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969FF"/>
    <w:rsid w:val="00BA5450"/>
    <w:rsid w:val="00BB4E94"/>
    <w:rsid w:val="00BC1CFB"/>
    <w:rsid w:val="00BD0D11"/>
    <w:rsid w:val="00BD16B2"/>
    <w:rsid w:val="00BD1CA2"/>
    <w:rsid w:val="00BD5AF0"/>
    <w:rsid w:val="00BE0F78"/>
    <w:rsid w:val="00BE3CF6"/>
    <w:rsid w:val="00BF727E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67277"/>
    <w:rsid w:val="00C723A6"/>
    <w:rsid w:val="00C77BFD"/>
    <w:rsid w:val="00C861AD"/>
    <w:rsid w:val="00C91F8A"/>
    <w:rsid w:val="00C92AE2"/>
    <w:rsid w:val="00C94C53"/>
    <w:rsid w:val="00CB1048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D4F95"/>
    <w:rsid w:val="00DE17C0"/>
    <w:rsid w:val="00DE1B08"/>
    <w:rsid w:val="00DE77DD"/>
    <w:rsid w:val="00DF041A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E1E7B"/>
    <w:rsid w:val="00EF54B1"/>
    <w:rsid w:val="00F077F8"/>
    <w:rsid w:val="00F15C0F"/>
    <w:rsid w:val="00F260E5"/>
    <w:rsid w:val="00F40C2C"/>
    <w:rsid w:val="00F44867"/>
    <w:rsid w:val="00F46482"/>
    <w:rsid w:val="00F46FC2"/>
    <w:rsid w:val="00F4703A"/>
    <w:rsid w:val="00F5026A"/>
    <w:rsid w:val="00F50F75"/>
    <w:rsid w:val="00F568F3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4A48"/>
    <w:rsid w:val="00FB6550"/>
    <w:rsid w:val="00FC2426"/>
    <w:rsid w:val="00FD0437"/>
    <w:rsid w:val="00FD5E97"/>
    <w:rsid w:val="00FE4440"/>
    <w:rsid w:val="00FE4F4A"/>
    <w:rsid w:val="00FF0A11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E0BD-CCD2-4E93-9C26-9379D121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5026</Words>
  <Characters>2866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Курченко</dc:creator>
  <cp:lastModifiedBy>User</cp:lastModifiedBy>
  <cp:revision>22</cp:revision>
  <cp:lastPrinted>2023-06-07T13:49:00Z</cp:lastPrinted>
  <dcterms:created xsi:type="dcterms:W3CDTF">2023-04-07T11:07:00Z</dcterms:created>
  <dcterms:modified xsi:type="dcterms:W3CDTF">2023-06-22T08:24:00Z</dcterms:modified>
</cp:coreProperties>
</file>