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6D230" w14:textId="77777777" w:rsidR="004A3D1E" w:rsidRPr="004D44C1" w:rsidRDefault="004A3D1E" w:rsidP="004A3D1E">
      <w:pPr>
        <w:ind w:left="5812" w:right="0" w:firstLine="0"/>
        <w:jc w:val="left"/>
        <w:rPr>
          <w:rFonts w:ascii="Times New Roman" w:hAnsi="Times New Roman"/>
          <w:b/>
          <w:sz w:val="28"/>
          <w:szCs w:val="28"/>
        </w:rPr>
      </w:pPr>
      <w:bookmarkStart w:id="0" w:name="_GoBack"/>
      <w:r w:rsidRPr="004D44C1">
        <w:rPr>
          <w:rFonts w:ascii="Times New Roman" w:hAnsi="Times New Roman"/>
          <w:b/>
          <w:sz w:val="28"/>
          <w:szCs w:val="28"/>
        </w:rPr>
        <w:t>ЗАТВЕРДЖЕНО</w:t>
      </w:r>
    </w:p>
    <w:p w14:paraId="471A2E50" w14:textId="77777777" w:rsidR="004A3D1E" w:rsidRPr="004D44C1" w:rsidRDefault="004A3D1E" w:rsidP="004A3D1E">
      <w:pPr>
        <w:ind w:left="5812" w:right="0" w:firstLine="0"/>
        <w:jc w:val="left"/>
        <w:rPr>
          <w:rFonts w:ascii="Times New Roman" w:hAnsi="Times New Roman"/>
          <w:sz w:val="28"/>
          <w:szCs w:val="28"/>
        </w:rPr>
      </w:pPr>
      <w:r w:rsidRPr="004D44C1">
        <w:rPr>
          <w:rFonts w:ascii="Times New Roman" w:hAnsi="Times New Roman"/>
          <w:sz w:val="28"/>
          <w:szCs w:val="28"/>
        </w:rPr>
        <w:t xml:space="preserve">Наказ начальника територіального управління  Служби судової охорони </w:t>
      </w:r>
    </w:p>
    <w:p w14:paraId="526F99B7" w14:textId="77777777" w:rsidR="004A3D1E" w:rsidRPr="004D44C1" w:rsidRDefault="004A3D1E" w:rsidP="004A3D1E">
      <w:pPr>
        <w:ind w:left="5812" w:right="0" w:firstLine="0"/>
        <w:jc w:val="left"/>
        <w:rPr>
          <w:rFonts w:ascii="Times New Roman" w:hAnsi="Times New Roman"/>
          <w:sz w:val="28"/>
          <w:szCs w:val="28"/>
        </w:rPr>
      </w:pPr>
      <w:r w:rsidRPr="004D44C1">
        <w:rPr>
          <w:rFonts w:ascii="Times New Roman" w:hAnsi="Times New Roman"/>
          <w:sz w:val="28"/>
          <w:szCs w:val="28"/>
        </w:rPr>
        <w:t xml:space="preserve">у Чернігівській області </w:t>
      </w:r>
    </w:p>
    <w:p w14:paraId="1E68D57A" w14:textId="4B153C52" w:rsidR="004A3D1E" w:rsidRPr="004D44C1" w:rsidRDefault="004A3D1E" w:rsidP="004A3D1E">
      <w:pPr>
        <w:widowControl w:val="0"/>
        <w:autoSpaceDE w:val="0"/>
        <w:autoSpaceDN w:val="0"/>
        <w:spacing w:before="2"/>
        <w:ind w:left="5040" w:right="0" w:firstLine="720"/>
        <w:jc w:val="left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від</w:t>
      </w:r>
      <w:r w:rsidR="00A0489D" w:rsidRPr="004D44C1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</w:t>
      </w:r>
      <w:r w:rsidR="00DF198C">
        <w:rPr>
          <w:rFonts w:ascii="Times New Roman" w:eastAsia="Times New Roman" w:hAnsi="Times New Roman"/>
          <w:sz w:val="28"/>
          <w:szCs w:val="28"/>
          <w:lang w:eastAsia="uk-UA" w:bidi="uk-UA"/>
        </w:rPr>
        <w:t>17.11.2020</w:t>
      </w:r>
      <w:r w:rsidR="00016CC5" w:rsidRPr="004D44C1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</w:t>
      </w:r>
      <w:r w:rsidRPr="004D44C1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№ </w:t>
      </w:r>
      <w:r w:rsidR="00DF198C">
        <w:rPr>
          <w:rFonts w:ascii="Times New Roman" w:eastAsia="Times New Roman" w:hAnsi="Times New Roman"/>
          <w:sz w:val="28"/>
          <w:szCs w:val="28"/>
          <w:lang w:eastAsia="uk-UA" w:bidi="uk-UA"/>
        </w:rPr>
        <w:t>223</w:t>
      </w:r>
    </w:p>
    <w:bookmarkEnd w:id="0"/>
    <w:p w14:paraId="4F9F2477" w14:textId="77777777" w:rsidR="00910C3D" w:rsidRPr="004D44C1" w:rsidRDefault="00910C3D" w:rsidP="00910C3D">
      <w:pPr>
        <w:ind w:left="4962"/>
        <w:contextualSpacing/>
        <w:rPr>
          <w:rFonts w:ascii="Times New Roman" w:hAnsi="Times New Roman"/>
          <w:sz w:val="28"/>
          <w:szCs w:val="28"/>
        </w:rPr>
      </w:pPr>
    </w:p>
    <w:p w14:paraId="2746BF7A" w14:textId="77777777" w:rsidR="00910C3D" w:rsidRPr="004D44C1" w:rsidRDefault="00910C3D" w:rsidP="00910C3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02C616B" w14:textId="77777777" w:rsidR="00910C3D" w:rsidRPr="004D44C1" w:rsidRDefault="00910C3D" w:rsidP="00910C3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7B7D8A" w14:textId="77777777" w:rsidR="00E6325A" w:rsidRPr="004D44C1" w:rsidRDefault="00E6325A" w:rsidP="00E6325A">
      <w:pPr>
        <w:ind w:righ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44C1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14:paraId="118C1A09" w14:textId="69A51544" w:rsidR="00E6325A" w:rsidRPr="004D44C1" w:rsidRDefault="00E6325A" w:rsidP="001040D8">
      <w:pPr>
        <w:shd w:val="clear" w:color="auto" w:fill="FFFFFF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проведення конкурсу на зайняття вакантної посади</w:t>
      </w:r>
    </w:p>
    <w:p w14:paraId="157BEDA0" w14:textId="77777777" w:rsidR="00DF198C" w:rsidRDefault="00C124D9" w:rsidP="001040D8">
      <w:pPr>
        <w:shd w:val="clear" w:color="auto" w:fill="FFFFFF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заступника начальника</w:t>
      </w:r>
      <w:r w:rsidR="008B4D24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EA3C4C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відділу організації охорони та підтримання громадського порядку </w:t>
      </w:r>
      <w:r w:rsidR="00E6325A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територіального управління </w:t>
      </w:r>
    </w:p>
    <w:p w14:paraId="46CF8B55" w14:textId="08B7FD45" w:rsidR="00E6325A" w:rsidRPr="004D44C1" w:rsidRDefault="00E6325A" w:rsidP="001040D8">
      <w:pPr>
        <w:shd w:val="clear" w:color="auto" w:fill="FFFFFF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Служби судової охорони у Чернігівській області</w:t>
      </w:r>
    </w:p>
    <w:p w14:paraId="23212155" w14:textId="77777777" w:rsidR="00E6325A" w:rsidRPr="004D44C1" w:rsidRDefault="00E6325A" w:rsidP="00E6325A">
      <w:pPr>
        <w:shd w:val="clear" w:color="auto" w:fill="FFFFFF"/>
        <w:spacing w:after="150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49089178" w14:textId="77777777" w:rsidR="00E6325A" w:rsidRPr="004D44C1" w:rsidRDefault="00E6325A" w:rsidP="00E6325A">
      <w:pPr>
        <w:shd w:val="clear" w:color="auto" w:fill="FFFFFF"/>
        <w:spacing w:after="150"/>
        <w:ind w:right="0" w:firstLine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Загальні умови</w:t>
      </w:r>
    </w:p>
    <w:p w14:paraId="68C18F65" w14:textId="3149D25A" w:rsidR="00E6325A" w:rsidRPr="004D44C1" w:rsidRDefault="00E6325A" w:rsidP="00E6325A">
      <w:pPr>
        <w:shd w:val="clear" w:color="auto" w:fill="FFFFFF"/>
        <w:tabs>
          <w:tab w:val="num" w:pos="0"/>
        </w:tabs>
        <w:ind w:right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1. Основні повноваження </w:t>
      </w:r>
      <w:r w:rsidR="00C124D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заступника начальника</w:t>
      </w:r>
      <w:r w:rsidR="00EA3C4C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відділу організації охорони та підтримання громадського порядку</w:t>
      </w:r>
      <w:r w:rsidR="001040D8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територіального управління Служби судової охорони у Чернігівській області:</w:t>
      </w:r>
    </w:p>
    <w:p w14:paraId="00BE7AA5" w14:textId="77777777" w:rsidR="008B4D24" w:rsidRPr="004D44C1" w:rsidRDefault="008B4D24" w:rsidP="00E6325A">
      <w:pPr>
        <w:shd w:val="clear" w:color="auto" w:fill="FFFFFF"/>
        <w:tabs>
          <w:tab w:val="num" w:pos="0"/>
        </w:tabs>
        <w:ind w:right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12167703" w14:textId="77777777" w:rsidR="00C124D9" w:rsidRPr="00C124D9" w:rsidRDefault="00C124D9" w:rsidP="00C124D9">
      <w:pPr>
        <w:ind w:right="0"/>
        <w:rPr>
          <w:rFonts w:ascii="Times New Roman" w:hAnsi="Times New Roman"/>
          <w:sz w:val="28"/>
          <w:szCs w:val="28"/>
          <w:lang w:eastAsia="ru-RU"/>
        </w:rPr>
      </w:pPr>
      <w:r w:rsidRPr="00C124D9">
        <w:rPr>
          <w:rFonts w:ascii="Times New Roman" w:hAnsi="Times New Roman"/>
          <w:sz w:val="28"/>
          <w:szCs w:val="28"/>
          <w:lang w:eastAsia="ru-RU"/>
        </w:rPr>
        <w:t>1) вживає заходи з організації та контролю за забезпеченням охорони об’єктів судів, органів та установ системи правосуддя, здійсненням пропускного режиму до цих об’єктів та на їх територію транспортних засобів</w:t>
      </w:r>
      <w:r w:rsidRPr="00C124D9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02E06A43" w14:textId="77777777" w:rsidR="00C124D9" w:rsidRPr="00C124D9" w:rsidRDefault="00C124D9" w:rsidP="00C124D9">
      <w:pPr>
        <w:ind w:right="0"/>
        <w:rPr>
          <w:rFonts w:ascii="Times New Roman" w:hAnsi="Times New Roman"/>
          <w:noProof/>
          <w:sz w:val="28"/>
          <w:szCs w:val="28"/>
          <w:lang w:eastAsia="ru-RU"/>
        </w:rPr>
      </w:pPr>
      <w:r w:rsidRPr="00C124D9">
        <w:rPr>
          <w:rFonts w:ascii="Times New Roman" w:hAnsi="Times New Roman"/>
          <w:noProof/>
          <w:sz w:val="28"/>
          <w:szCs w:val="28"/>
          <w:lang w:eastAsia="ru-RU"/>
        </w:rPr>
        <w:t xml:space="preserve">2) організовує поточну організаційно-виконавчу роботу відділу та забезпечує контроль за роботою; </w:t>
      </w:r>
    </w:p>
    <w:p w14:paraId="76593A58" w14:textId="77777777" w:rsidR="00C124D9" w:rsidRPr="00C124D9" w:rsidRDefault="00C124D9" w:rsidP="00C124D9">
      <w:pPr>
        <w:ind w:right="0"/>
        <w:rPr>
          <w:rFonts w:ascii="Times New Roman" w:hAnsi="Times New Roman"/>
          <w:sz w:val="28"/>
          <w:szCs w:val="28"/>
          <w:lang w:eastAsia="ru-RU"/>
        </w:rPr>
      </w:pPr>
      <w:r w:rsidRPr="00C124D9">
        <w:rPr>
          <w:rFonts w:ascii="Times New Roman" w:hAnsi="Times New Roman"/>
          <w:noProof/>
          <w:sz w:val="28"/>
          <w:szCs w:val="28"/>
          <w:lang w:eastAsia="ru-RU"/>
        </w:rPr>
        <w:t xml:space="preserve">3) </w:t>
      </w:r>
      <w:r w:rsidRPr="00C124D9">
        <w:rPr>
          <w:rFonts w:ascii="Times New Roman" w:hAnsi="Times New Roman"/>
          <w:sz w:val="28"/>
          <w:szCs w:val="28"/>
          <w:lang w:eastAsia="ru-RU"/>
        </w:rPr>
        <w:t xml:space="preserve">контролює порядок організації та виконання завдань служби особовим складом відділу та підрозділів Управління за напрямом службової діяльності; </w:t>
      </w:r>
    </w:p>
    <w:p w14:paraId="5820300A" w14:textId="77777777" w:rsidR="00C124D9" w:rsidRPr="00C124D9" w:rsidRDefault="00C124D9" w:rsidP="00C124D9">
      <w:pPr>
        <w:ind w:right="0"/>
        <w:rPr>
          <w:rFonts w:ascii="Times New Roman" w:hAnsi="Times New Roman"/>
          <w:noProof/>
          <w:sz w:val="28"/>
          <w:szCs w:val="28"/>
          <w:lang w:eastAsia="ru-RU"/>
        </w:rPr>
      </w:pPr>
      <w:r w:rsidRPr="00C124D9">
        <w:rPr>
          <w:rFonts w:ascii="Times New Roman" w:hAnsi="Times New Roman"/>
          <w:noProof/>
          <w:sz w:val="28"/>
          <w:szCs w:val="28"/>
          <w:lang w:eastAsia="ru-RU"/>
        </w:rPr>
        <w:t xml:space="preserve">4) здійснює контроль за своєчасністю та повнотою подання підпорядкованими </w:t>
      </w:r>
      <w:r w:rsidRPr="00C124D9">
        <w:rPr>
          <w:rFonts w:ascii="Times New Roman" w:hAnsi="Times New Roman"/>
          <w:sz w:val="28"/>
          <w:szCs w:val="28"/>
          <w:lang w:eastAsia="ru-RU"/>
        </w:rPr>
        <w:t>підрозділами Управління</w:t>
      </w:r>
      <w:r w:rsidRPr="00C124D9">
        <w:rPr>
          <w:rFonts w:ascii="Times New Roman" w:hAnsi="Times New Roman"/>
          <w:noProof/>
          <w:sz w:val="28"/>
          <w:szCs w:val="28"/>
          <w:lang w:eastAsia="ru-RU"/>
        </w:rPr>
        <w:t xml:space="preserve"> інформації, матеріалів, звітності з питань організації служби щодо забезпечення </w:t>
      </w:r>
      <w:r w:rsidRPr="00C124D9">
        <w:rPr>
          <w:rFonts w:ascii="Times New Roman" w:hAnsi="Times New Roman"/>
          <w:sz w:val="28"/>
          <w:szCs w:val="28"/>
          <w:lang w:eastAsia="ru-RU"/>
        </w:rPr>
        <w:t>охорони об’єктів судів, органів та установ системи правосуддя</w:t>
      </w:r>
      <w:r w:rsidRPr="00C124D9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65DFD9F4" w14:textId="77777777" w:rsidR="00C124D9" w:rsidRPr="00C124D9" w:rsidRDefault="00C124D9" w:rsidP="00C124D9">
      <w:pPr>
        <w:ind w:right="0"/>
        <w:rPr>
          <w:rFonts w:ascii="Times New Roman" w:hAnsi="Times New Roman"/>
          <w:sz w:val="28"/>
          <w:szCs w:val="28"/>
        </w:rPr>
      </w:pPr>
      <w:r w:rsidRPr="00C124D9">
        <w:rPr>
          <w:rFonts w:ascii="Times New Roman" w:hAnsi="Times New Roman"/>
          <w:sz w:val="28"/>
          <w:szCs w:val="28"/>
          <w:lang w:eastAsia="ru-RU"/>
        </w:rPr>
        <w:t>5) за дорученням керівництва Управління виконує інші повноваження, які належать до компетенції відділу.</w:t>
      </w:r>
    </w:p>
    <w:p w14:paraId="56EF64C3" w14:textId="126C6ABC" w:rsidR="001040D8" w:rsidRPr="004D44C1" w:rsidRDefault="001040D8" w:rsidP="008B4D24">
      <w:pPr>
        <w:shd w:val="clear" w:color="auto" w:fill="FFFFFF"/>
        <w:ind w:right="0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5680F75F" w14:textId="0790BEAB" w:rsidR="00BC5D2E" w:rsidRPr="004D44C1" w:rsidRDefault="00BC5D2E" w:rsidP="00BC5D2E">
      <w:pPr>
        <w:widowControl w:val="0"/>
        <w:autoSpaceDE w:val="0"/>
        <w:autoSpaceDN w:val="0"/>
        <w:ind w:right="0" w:firstLine="851"/>
        <w:jc w:val="left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>2. Умови оплати праці:</w:t>
      </w:r>
    </w:p>
    <w:p w14:paraId="66E2F80F" w14:textId="73AD0D0B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C124D9">
        <w:rPr>
          <w:rFonts w:ascii="Times New Roman" w:eastAsia="Times New Roman" w:hAnsi="Times New Roman"/>
          <w:sz w:val="28"/>
          <w:lang w:eastAsia="uk-UA" w:bidi="uk-UA"/>
        </w:rPr>
        <w:t>7750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 гривень;</w:t>
      </w:r>
    </w:p>
    <w:p w14:paraId="2C534AB1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0F2CAF1A" w14:textId="193F8710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lastRenderedPageBreak/>
        <w:t>3. Інформація про строковість чи безстроковість призначення на посаду:</w:t>
      </w:r>
    </w:p>
    <w:p w14:paraId="4046222E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 безстроково. </w:t>
      </w:r>
    </w:p>
    <w:p w14:paraId="23861D85" w14:textId="77777777" w:rsidR="00BC5D2E" w:rsidRPr="004D44C1" w:rsidRDefault="00BC5D2E" w:rsidP="00910C3D">
      <w:pPr>
        <w:ind w:firstLine="851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3BF66B99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1C95551E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27EF1912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1AA191B8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436012F0" w14:textId="6876158B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>4)</w:t>
      </w:r>
      <w:r w:rsidR="00167426" w:rsidRPr="004D44C1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57C36BE2" w14:textId="699CCD68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1040D8" w:rsidRPr="004D44C1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1040D8" w:rsidRPr="004D44C1">
        <w:rPr>
          <w:rFonts w:ascii="Times New Roman" w:eastAsia="Times New Roman" w:hAnsi="Times New Roman"/>
          <w:sz w:val="28"/>
          <w:lang w:eastAsia="uk-UA" w:bidi="uk-UA"/>
        </w:rPr>
        <w:t xml:space="preserve">подати 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7F0EB01D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718741C4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6CF2F882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0347A41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3842E029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89E68D9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70293282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0AEDD16C" w14:textId="19837794" w:rsidR="00DB7A45" w:rsidRPr="004D44C1" w:rsidRDefault="00DB7A45" w:rsidP="00DB7A45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«Про затвердження Тимчасової інструкції з фізичної підготовки Служби судової охорони» (зі змінами)</w:t>
      </w:r>
      <w:r w:rsidR="007C1298"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наказу від 26 травня 2020 року № 212 «Про внесення змін </w:t>
      </w:r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до інструкції Служби судової охорони»</w:t>
      </w:r>
      <w:r w:rsidR="007C1298"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та </w:t>
      </w:r>
      <w:r w:rsidR="007C1298" w:rsidRPr="004D44C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наказу від 09 вересня 2020 року № 484 «Про організацію роботи територіальних управлінь Служби судової охорони на період дії карантину», </w:t>
      </w:r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</w:t>
      </w:r>
      <w:proofErr w:type="spellStart"/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>коронавірусом</w:t>
      </w:r>
      <w:proofErr w:type="spellEnd"/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>(сайт - Територіальне управління Державної судової адміністрації України у Чернігівській області - інше).</w:t>
      </w:r>
    </w:p>
    <w:p w14:paraId="0D7D2098" w14:textId="77777777" w:rsidR="00BC5D2E" w:rsidRPr="004D44C1" w:rsidRDefault="00BC5D2E" w:rsidP="00BC5D2E">
      <w:pPr>
        <w:widowControl w:val="0"/>
        <w:autoSpaceDE w:val="0"/>
        <w:autoSpaceDN w:val="0"/>
        <w:spacing w:before="5" w:after="1"/>
        <w:ind w:right="0" w:firstLine="0"/>
        <w:jc w:val="left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14:paraId="145826D6" w14:textId="2A386251" w:rsidR="00BC5D2E" w:rsidRPr="004D44C1" w:rsidRDefault="00BC5D2E" w:rsidP="00BC5D2E">
      <w:pPr>
        <w:widowControl w:val="0"/>
        <w:autoSpaceDE w:val="0"/>
        <w:autoSpaceDN w:val="0"/>
        <w:ind w:right="0" w:firstLine="708"/>
        <w:rPr>
          <w:rFonts w:ascii="Times New Roman" w:eastAsia="Times New Roman" w:hAnsi="Times New Roman"/>
          <w:sz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 w:rsidR="007C1298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A0489D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4D44C1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="007C1298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1040D8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листопада</w:t>
      </w: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4D44C1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A0489D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3</w:t>
      </w:r>
      <w:r w:rsidR="001040D8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4D44C1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грудня</w:t>
      </w: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 за </w:t>
      </w:r>
      <w:proofErr w:type="spellStart"/>
      <w:r w:rsidRPr="004D44C1">
        <w:rPr>
          <w:rFonts w:ascii="Times New Roman" w:eastAsia="Times New Roman" w:hAnsi="Times New Roman"/>
          <w:sz w:val="28"/>
          <w:lang w:eastAsia="uk-UA" w:bidi="uk-UA"/>
        </w:rPr>
        <w:t>адресою</w:t>
      </w:r>
      <w:proofErr w:type="spellEnd"/>
      <w:r w:rsidRPr="004D44C1">
        <w:rPr>
          <w:rFonts w:ascii="Times New Roman" w:eastAsia="Times New Roman" w:hAnsi="Times New Roman"/>
          <w:sz w:val="28"/>
          <w:lang w:eastAsia="uk-UA" w:bidi="uk-UA"/>
        </w:rPr>
        <w:t>: м. Чернігів, вул. Кирпоноса, 16, територіальне управління Служби судової охорони у Чернігівській області.</w:t>
      </w:r>
    </w:p>
    <w:p w14:paraId="14D69B63" w14:textId="77777777" w:rsidR="00BC5D2E" w:rsidRPr="004D44C1" w:rsidRDefault="00BC5D2E" w:rsidP="00BC5D2E">
      <w:pPr>
        <w:widowControl w:val="0"/>
        <w:autoSpaceDE w:val="0"/>
        <w:autoSpaceDN w:val="0"/>
        <w:ind w:right="0" w:firstLine="0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</w:p>
    <w:p w14:paraId="0813EEEC" w14:textId="77777777" w:rsidR="00BC5D2E" w:rsidRPr="004D44C1" w:rsidRDefault="00BC5D2E" w:rsidP="00BC5D2E">
      <w:pPr>
        <w:widowControl w:val="0"/>
        <w:autoSpaceDE w:val="0"/>
        <w:autoSpaceDN w:val="0"/>
        <w:ind w:right="0" w:firstLine="0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4D44C1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FC191EC" w14:textId="77777777" w:rsidR="00BC5D2E" w:rsidRPr="004D44C1" w:rsidRDefault="00BC5D2E" w:rsidP="00BC5D2E">
      <w:pPr>
        <w:widowControl w:val="0"/>
        <w:autoSpaceDE w:val="0"/>
        <w:autoSpaceDN w:val="0"/>
        <w:ind w:right="0" w:firstLine="0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4D44C1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400801CC" w14:textId="77777777" w:rsidR="00BC5D2E" w:rsidRPr="004D44C1" w:rsidRDefault="00BC5D2E" w:rsidP="00BC5D2E">
      <w:pPr>
        <w:widowControl w:val="0"/>
        <w:autoSpaceDE w:val="0"/>
        <w:autoSpaceDN w:val="0"/>
        <w:ind w:right="0" w:firstLine="0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4D44C1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4D44C1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0E39BAB7" w14:textId="77777777" w:rsidR="00BC5D2E" w:rsidRPr="004D44C1" w:rsidRDefault="00BC5D2E" w:rsidP="00BC5D2E">
      <w:pPr>
        <w:widowControl w:val="0"/>
        <w:autoSpaceDE w:val="0"/>
        <w:autoSpaceDN w:val="0"/>
        <w:ind w:right="0" w:firstLine="773"/>
        <w:rPr>
          <w:rFonts w:ascii="Times New Roman" w:eastAsia="Times New Roman" w:hAnsi="Times New Roman"/>
          <w:sz w:val="28"/>
          <w:lang w:eastAsia="uk-UA" w:bidi="uk-UA"/>
        </w:rPr>
      </w:pPr>
    </w:p>
    <w:p w14:paraId="57BCBC85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7E992370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3F179D2" w14:textId="5C01A9C7" w:rsidR="00BC5D2E" w:rsidRPr="004D44C1" w:rsidRDefault="004D44C1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04 грудня</w:t>
      </w:r>
      <w:r w:rsidR="00BC5D2E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 - 09.</w:t>
      </w:r>
      <w:r w:rsidR="001233FB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BC5D2E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BC5D2E" w:rsidRPr="004D44C1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404361" w:rsidRPr="004D44C1">
        <w:rPr>
          <w:rFonts w:ascii="Times New Roman" w:eastAsia="Times New Roman" w:hAnsi="Times New Roman"/>
          <w:sz w:val="28"/>
          <w:lang w:eastAsia="uk-UA" w:bidi="uk-UA"/>
        </w:rPr>
        <w:t xml:space="preserve">   </w:t>
      </w:r>
      <w:r w:rsidR="00BC5D2E" w:rsidRPr="004D44C1">
        <w:rPr>
          <w:rFonts w:ascii="Times New Roman" w:eastAsia="Times New Roman" w:hAnsi="Times New Roman"/>
          <w:sz w:val="28"/>
          <w:lang w:eastAsia="uk-UA" w:bidi="uk-UA"/>
        </w:rPr>
        <w:t xml:space="preserve">вул. Кирпоноса, 16, територіальне управління Служби судової охорони у Чернігівській області). </w:t>
      </w:r>
    </w:p>
    <w:p w14:paraId="3FE25278" w14:textId="77777777" w:rsidR="001040D8" w:rsidRPr="004D44C1" w:rsidRDefault="001040D8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71DB4A1F" w14:textId="55768BE9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 xml:space="preserve">6. 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Контактна особа, яка надає додаткову інформацію з питань проведення конкурсу: </w:t>
      </w: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 xml:space="preserve">Іванов Дмитро Миколайович, </w:t>
      </w:r>
      <w:proofErr w:type="spellStart"/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>тел</w:t>
      </w:r>
      <w:proofErr w:type="spellEnd"/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 xml:space="preserve">. (0462) 66-52-86,  </w:t>
      </w:r>
      <w:r w:rsidRPr="004D44C1">
        <w:rPr>
          <w:rFonts w:ascii="Times New Roman" w:eastAsia="Times New Roman" w:hAnsi="Times New Roman"/>
          <w:bCs/>
          <w:sz w:val="28"/>
          <w:lang w:eastAsia="uk-UA" w:bidi="uk-UA"/>
        </w:rPr>
        <w:t>(vrpsso.chernigiv@gmail.com).</w:t>
      </w: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9768"/>
      </w:tblGrid>
      <w:tr w:rsidR="00910C3D" w:rsidRPr="004D44C1" w14:paraId="57AF447C" w14:textId="77777777" w:rsidTr="00F33377">
        <w:trPr>
          <w:trHeight w:val="408"/>
        </w:trPr>
        <w:tc>
          <w:tcPr>
            <w:tcW w:w="9768" w:type="dxa"/>
          </w:tcPr>
          <w:p w14:paraId="6E357071" w14:textId="77777777" w:rsidR="00975E92" w:rsidRPr="004D44C1" w:rsidRDefault="00975E92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30"/>
              <w:gridCol w:w="222"/>
            </w:tblGrid>
            <w:tr w:rsidR="00910C3D" w:rsidRPr="004D44C1" w14:paraId="6919A15D" w14:textId="77777777" w:rsidTr="00975E92">
              <w:tc>
                <w:tcPr>
                  <w:tcW w:w="9552" w:type="dxa"/>
                  <w:gridSpan w:val="2"/>
                </w:tcPr>
                <w:p w14:paraId="08C57918" w14:textId="77777777" w:rsidR="00975E92" w:rsidRPr="004D44C1" w:rsidRDefault="00975E92" w:rsidP="00700768">
                  <w:pPr>
                    <w:widowControl w:val="0"/>
                    <w:autoSpaceDE w:val="0"/>
                    <w:autoSpaceDN w:val="0"/>
                    <w:ind w:right="0"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  <w:r w:rsidRPr="004D44C1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  <w:t>Кваліфікаційні вимоги</w:t>
                  </w:r>
                </w:p>
                <w:p w14:paraId="1AC34684" w14:textId="77777777" w:rsidR="00975E92" w:rsidRPr="004D44C1" w:rsidRDefault="00975E92" w:rsidP="00975E92">
                  <w:pPr>
                    <w:widowControl w:val="0"/>
                    <w:autoSpaceDE w:val="0"/>
                    <w:autoSpaceDN w:val="0"/>
                    <w:ind w:right="0" w:firstLine="851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</w:p>
                <w:tbl>
                  <w:tblPr>
                    <w:tblW w:w="9032" w:type="dxa"/>
                    <w:tblLook w:val="04A0" w:firstRow="1" w:lastRow="0" w:firstColumn="1" w:lastColumn="0" w:noHBand="0" w:noVBand="1"/>
                  </w:tblPr>
                  <w:tblGrid>
                    <w:gridCol w:w="4354"/>
                    <w:gridCol w:w="4678"/>
                  </w:tblGrid>
                  <w:tr w:rsidR="00975E92" w:rsidRPr="004D44C1" w14:paraId="654CCFF9" w14:textId="77777777" w:rsidTr="00975E92">
                    <w:tc>
                      <w:tcPr>
                        <w:tcW w:w="4354" w:type="dxa"/>
                        <w:hideMark/>
                      </w:tcPr>
                      <w:p w14:paraId="507503A7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1. Освіта</w:t>
                        </w:r>
                      </w:p>
                    </w:tc>
                    <w:tc>
                      <w:tcPr>
                        <w:tcW w:w="4678" w:type="dxa"/>
                        <w:hideMark/>
                      </w:tcPr>
                      <w:p w14:paraId="5E9FEE83" w14:textId="24423D23" w:rsidR="00C124D9" w:rsidRPr="00C124D9" w:rsidRDefault="00C124D9" w:rsidP="00C124D9">
                        <w:pPr>
                          <w:widowControl w:val="0"/>
                          <w:tabs>
                            <w:tab w:val="left" w:pos="4071"/>
                          </w:tabs>
                          <w:autoSpaceDE w:val="0"/>
                          <w:autoSpaceDN w:val="0"/>
                          <w:adjustRightInd w:val="0"/>
                          <w:ind w:right="-3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C124D9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вища освіта за однією з галузей знань: «Право», «Воєнні науки, національна безпека, безпека державного кордону», «Цивільна безпека» (за спеціальністю «Правоохоронна діяльність»), «Освіта/Педагогіка»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, </w:t>
                        </w:r>
                        <w:r w:rsidRPr="00C124D9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ступінь вищої освіти – магістр*;</w:t>
                        </w:r>
                      </w:p>
                      <w:p w14:paraId="341A055F" w14:textId="35631091" w:rsidR="00975E92" w:rsidRPr="004D44C1" w:rsidRDefault="00975E92" w:rsidP="008B4D24">
                        <w:pPr>
                          <w:widowControl w:val="0"/>
                          <w:tabs>
                            <w:tab w:val="left" w:pos="4071"/>
                          </w:tabs>
                          <w:autoSpaceDE w:val="0"/>
                          <w:autoSpaceDN w:val="0"/>
                          <w:adjustRightInd w:val="0"/>
                          <w:ind w:right="-3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</w:p>
                    </w:tc>
                  </w:tr>
                  <w:tr w:rsidR="00975E92" w:rsidRPr="004D44C1" w14:paraId="47985118" w14:textId="77777777" w:rsidTr="00975E92">
                    <w:tc>
                      <w:tcPr>
                        <w:tcW w:w="4354" w:type="dxa"/>
                        <w:hideMark/>
                      </w:tcPr>
                      <w:p w14:paraId="62E304CC" w14:textId="77777777" w:rsid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2. Досвід роботи</w:t>
                        </w:r>
                        <w:r w:rsid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/проходження </w:t>
                        </w:r>
                      </w:p>
                      <w:p w14:paraId="4ED361B7" w14:textId="653B8D69" w:rsidR="004D44C1" w:rsidRPr="004D44C1" w:rsidRDefault="004D44C1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    служби</w:t>
                        </w:r>
                      </w:p>
                    </w:tc>
                    <w:tc>
                      <w:tcPr>
                        <w:tcW w:w="4678" w:type="dxa"/>
                      </w:tcPr>
                      <w:p w14:paraId="1A7E6281" w14:textId="1B5C07D7" w:rsidR="00D86BFE" w:rsidRPr="00D86BFE" w:rsidRDefault="00D86BFE" w:rsidP="00D86BFE">
                        <w:pPr>
                          <w:widowControl w:val="0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D86BFE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досвід проходження служби у правоохоронних органах чи військових формуваннях – не менше ніж 5 років;</w:t>
                        </w:r>
                      </w:p>
                      <w:p w14:paraId="7D95ADF3" w14:textId="77777777" w:rsidR="00D86BFE" w:rsidRPr="00D86BFE" w:rsidRDefault="00D86BFE" w:rsidP="00D86BFE">
                        <w:pPr>
                          <w:widowControl w:val="0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D86BFE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 xml:space="preserve">на посадах, пов’язаних із захистом </w:t>
                        </w:r>
                        <w:r w:rsidRPr="00D86BFE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lastRenderedPageBreak/>
                          <w:t>громадського порядку, боротьбою зі злочинністю, охороною об’єктів та майна – не менше ніж 2 роки;</w:t>
                        </w:r>
                      </w:p>
                      <w:p w14:paraId="46A3C5FE" w14:textId="4E57D762" w:rsidR="004D44C1" w:rsidRPr="004D44C1" w:rsidRDefault="004D44C1" w:rsidP="00D86BFE">
                        <w:pPr>
                          <w:widowControl w:val="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b/>
                            <w:i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b/>
                            <w:i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(надати підтверджуючі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i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 xml:space="preserve"> </w:t>
                        </w:r>
                        <w:r w:rsidRPr="004D44C1">
                          <w:rPr>
                            <w:rFonts w:ascii="Times New Roman" w:eastAsia="Times New Roman" w:hAnsi="Times New Roman"/>
                            <w:b/>
                            <w:i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документи)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i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.</w:t>
                        </w:r>
                      </w:p>
                      <w:p w14:paraId="1E5896A7" w14:textId="23587050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</w:p>
                    </w:tc>
                  </w:tr>
                  <w:tr w:rsidR="00975E92" w:rsidRPr="004D44C1" w14:paraId="00892DDC" w14:textId="77777777" w:rsidTr="00975E92">
                    <w:tc>
                      <w:tcPr>
                        <w:tcW w:w="4354" w:type="dxa"/>
                        <w:hideMark/>
                      </w:tcPr>
                      <w:p w14:paraId="396BEA0C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lastRenderedPageBreak/>
                          <w:t>3. Володіння державною</w:t>
                        </w:r>
                      </w:p>
                      <w:p w14:paraId="7BFEB083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 мовою</w:t>
                        </w:r>
                      </w:p>
                    </w:tc>
                    <w:tc>
                      <w:tcPr>
                        <w:tcW w:w="4678" w:type="dxa"/>
                        <w:hideMark/>
                      </w:tcPr>
                      <w:p w14:paraId="74C68FD7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Вільне володіння державною мовою.</w:t>
                        </w:r>
                      </w:p>
                    </w:tc>
                  </w:tr>
                </w:tbl>
                <w:p w14:paraId="29B1030D" w14:textId="2D995CDD" w:rsidR="00975E92" w:rsidRPr="004D44C1" w:rsidRDefault="00975E92" w:rsidP="00700768">
                  <w:pPr>
                    <w:widowControl w:val="0"/>
                    <w:autoSpaceDE w:val="0"/>
                    <w:autoSpaceDN w:val="0"/>
                    <w:ind w:right="0"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  <w:r w:rsidRPr="004D44C1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  <w:t>Вимоги до компетентності</w:t>
                  </w:r>
                </w:p>
                <w:p w14:paraId="6F8C4D32" w14:textId="77777777" w:rsidR="00700768" w:rsidRPr="004D44C1" w:rsidRDefault="00700768" w:rsidP="00700768">
                  <w:pPr>
                    <w:widowControl w:val="0"/>
                    <w:autoSpaceDE w:val="0"/>
                    <w:autoSpaceDN w:val="0"/>
                    <w:ind w:right="0"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</w:p>
                <w:tbl>
                  <w:tblPr>
                    <w:tblW w:w="9015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4246"/>
                    <w:gridCol w:w="4769"/>
                  </w:tblGrid>
                  <w:tr w:rsidR="00975E92" w:rsidRPr="004D44C1" w14:paraId="3D85C19F" w14:textId="77777777" w:rsidTr="00975E92">
                    <w:tc>
                      <w:tcPr>
                        <w:tcW w:w="4246" w:type="dxa"/>
                      </w:tcPr>
                      <w:p w14:paraId="06CED10F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1. Наявність лідерських якостей</w:t>
                        </w:r>
                      </w:p>
                      <w:p w14:paraId="4736E86E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207F9A18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Встановлення  цілей,  пріоритетів  та орієнтирів; </w:t>
                        </w:r>
                      </w:p>
                      <w:p w14:paraId="5A474982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Стратегічне планування; Багатофункціональність; </w:t>
                        </w:r>
                      </w:p>
                      <w:p w14:paraId="7BDBE24E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Ведення ділових переговорів; Досягнення кінцевих результатів.</w:t>
                        </w:r>
                      </w:p>
                    </w:tc>
                  </w:tr>
                  <w:tr w:rsidR="00975E92" w:rsidRPr="004D44C1" w14:paraId="6F4AB82A" w14:textId="77777777" w:rsidTr="00975E92">
                    <w:tc>
                      <w:tcPr>
                        <w:tcW w:w="4246" w:type="dxa"/>
                        <w:hideMark/>
                      </w:tcPr>
                      <w:p w14:paraId="4F61D132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2.Вміння приймати ефективні рішення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76A33C3C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Здатність швидко приймати рішення та діяти в екстремальних ситуаціях.</w:t>
                        </w:r>
                      </w:p>
                    </w:tc>
                  </w:tr>
                  <w:tr w:rsidR="00975E92" w:rsidRPr="004D44C1" w14:paraId="1BB3B8F9" w14:textId="77777777" w:rsidTr="00975E92">
                    <w:tc>
                      <w:tcPr>
                        <w:tcW w:w="4246" w:type="dxa"/>
                        <w:hideMark/>
                      </w:tcPr>
                      <w:p w14:paraId="20881287" w14:textId="72CE23E0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3. Комунікація та взаємодія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1F3B94D8" w14:textId="56079EB8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7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Вміння  здійснювати  ефективну  комунікацію та проводити публічні виступи; </w:t>
                        </w:r>
                      </w:p>
                      <w:p w14:paraId="4BC9E71A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Відкритість.</w:t>
                        </w:r>
                      </w:p>
                    </w:tc>
                  </w:tr>
                  <w:tr w:rsidR="00975E92" w:rsidRPr="004D44C1" w14:paraId="28A77040" w14:textId="77777777" w:rsidTr="00975E92">
                    <w:tc>
                      <w:tcPr>
                        <w:tcW w:w="4246" w:type="dxa"/>
                        <w:hideMark/>
                      </w:tcPr>
                      <w:p w14:paraId="58CBEAD8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4.Управління організацією та персоналом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21FD37C3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Організація роботи та контроль; </w:t>
                        </w:r>
                      </w:p>
                      <w:p w14:paraId="0A50FEC6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Управління людськими ресурсами; </w:t>
                        </w:r>
                      </w:p>
                      <w:p w14:paraId="604A979E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Вміння мотивувати підлеглих працівників.</w:t>
                        </w:r>
                      </w:p>
                    </w:tc>
                  </w:tr>
                  <w:tr w:rsidR="00975E92" w:rsidRPr="004D44C1" w14:paraId="119F92FC" w14:textId="77777777" w:rsidTr="00975E92">
                    <w:tc>
                      <w:tcPr>
                        <w:tcW w:w="4246" w:type="dxa"/>
                      </w:tcPr>
                      <w:p w14:paraId="3A8A17A6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contextualSpacing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5. Особистісні компетенції</w:t>
                        </w:r>
                      </w:p>
                      <w:p w14:paraId="5EBA1152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233764B6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6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Принциповість, рішучість і вимогливість під час прийняття рішень; </w:t>
                        </w:r>
                      </w:p>
                      <w:p w14:paraId="1F1F5F81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Системність; Самоорганізація та саморозвиток; Політична нейтральність.</w:t>
                        </w:r>
                      </w:p>
                    </w:tc>
                  </w:tr>
                  <w:tr w:rsidR="00975E92" w:rsidRPr="004D44C1" w14:paraId="171AE15E" w14:textId="77777777" w:rsidTr="00975E92">
                    <w:tc>
                      <w:tcPr>
                        <w:tcW w:w="4246" w:type="dxa"/>
                        <w:hideMark/>
                      </w:tcPr>
                      <w:p w14:paraId="31D68D16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6.Забезпечення громадського порядку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0EEF6009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 w:bidi="uk-UA"/>
                          </w:rPr>
                          <w:t>З</w:t>
                        </w: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нання законодавства, яке регулює діяльність судових та правоохоронних органів; </w:t>
                        </w:r>
                      </w:p>
                      <w:p w14:paraId="1043E0FC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Знання  системи  правоохоронних  органів, розмежування  їх  компетенції,  порядок забезпечення їх співпраці.</w:t>
                        </w:r>
                      </w:p>
                    </w:tc>
                  </w:tr>
                  <w:tr w:rsidR="00975E92" w:rsidRPr="004D44C1" w14:paraId="50383D63" w14:textId="77777777" w:rsidTr="00975E92">
                    <w:tc>
                      <w:tcPr>
                        <w:tcW w:w="4246" w:type="dxa"/>
                        <w:hideMark/>
                      </w:tcPr>
                      <w:p w14:paraId="7D448100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8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7. Робота з інформацією</w:t>
                        </w:r>
                      </w:p>
                    </w:tc>
                    <w:tc>
                      <w:tcPr>
                        <w:tcW w:w="4769" w:type="dxa"/>
                      </w:tcPr>
                      <w:p w14:paraId="4815E37F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8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Знання основ законодавства про інформацію</w:t>
                        </w:r>
                      </w:p>
                      <w:p w14:paraId="0AC55AC7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8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</w:p>
                    </w:tc>
                  </w:tr>
                </w:tbl>
                <w:p w14:paraId="12A54375" w14:textId="77777777" w:rsidR="00910C3D" w:rsidRPr="004D44C1" w:rsidRDefault="00910C3D" w:rsidP="007742AF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910C3D" w:rsidRPr="004D44C1" w14:paraId="409E596F" w14:textId="77777777" w:rsidTr="00975E92">
              <w:tc>
                <w:tcPr>
                  <w:tcW w:w="9330" w:type="dxa"/>
                </w:tcPr>
                <w:p w14:paraId="76EF5303" w14:textId="77777777" w:rsidR="004D44C1" w:rsidRDefault="004D44C1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6E27B663" w14:textId="77777777" w:rsidR="004D44C1" w:rsidRDefault="004D44C1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2AD3F196" w14:textId="77777777" w:rsidR="004D44C1" w:rsidRDefault="004D44C1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40957ABB" w14:textId="048CDBAB" w:rsidR="003A55A8" w:rsidRPr="004D44C1" w:rsidRDefault="003A55A8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D44C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Професійні знання.</w:t>
                  </w:r>
                </w:p>
                <w:p w14:paraId="41923B4A" w14:textId="77777777" w:rsidR="003A55A8" w:rsidRPr="004D44C1" w:rsidRDefault="003A55A8" w:rsidP="003A55A8">
                  <w:pPr>
                    <w:ind w:right="0" w:firstLine="85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72"/>
                    <w:gridCol w:w="5442"/>
                  </w:tblGrid>
                  <w:tr w:rsidR="003A55A8" w:rsidRPr="004D44C1" w14:paraId="45F8AE38" w14:textId="77777777" w:rsidTr="004726BF">
                    <w:tc>
                      <w:tcPr>
                        <w:tcW w:w="3836" w:type="dxa"/>
                        <w:hideMark/>
                      </w:tcPr>
                      <w:p w14:paraId="21F95A2E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 Знання законодавства</w:t>
                        </w:r>
                      </w:p>
                    </w:tc>
                    <w:tc>
                      <w:tcPr>
                        <w:tcW w:w="5735" w:type="dxa"/>
                        <w:hideMark/>
                      </w:tcPr>
                      <w:p w14:paraId="76055772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Знання: Конституції України, Законів України, указів Президента України,  нормативно-правових  актів  Верховної  Ради  України,  Кабінету  Міністрів  України, Міністерства фінансів України, Державного казначейства України, Національного банку України, Державної податкової адміністрації України, Служби судової адміністрації, що стосуються фінансово-господарської  діяльності, Дисциплінарного  статуту Національної поліції України;  основ  бюджетного  законодавства,  бухгалтерського  обліку  та звітності.</w:t>
                        </w:r>
                      </w:p>
                    </w:tc>
                  </w:tr>
                  <w:tr w:rsidR="003A55A8" w:rsidRPr="004D44C1" w14:paraId="1562CFCF" w14:textId="77777777" w:rsidTr="004726BF">
                    <w:tc>
                      <w:tcPr>
                        <w:tcW w:w="3836" w:type="dxa"/>
                        <w:hideMark/>
                      </w:tcPr>
                      <w:p w14:paraId="70407348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2. Знання спеціального</w:t>
                        </w:r>
                      </w:p>
                      <w:p w14:paraId="7393824C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законодавства</w:t>
                        </w:r>
                      </w:p>
                    </w:tc>
                    <w:tc>
                      <w:tcPr>
                        <w:tcW w:w="5735" w:type="dxa"/>
                        <w:hideMark/>
                      </w:tcPr>
                      <w:p w14:paraId="7CFA823C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Знання: Законів України «Про судоустрій і статус суддів», «Про Національну поліцію», «Про запобігання корупції», «Про очищення влади»,  «Про звернення громадян», «Про доступ до публічної інформації», «Про інформацію», «Про захист персональних даних», «Про оплату праці»; актів Кабінету Міністрів України, рішень Ради суддів України, наказів Державної судової адміністрації України з питань організаційного забезпечення діяльності органів системи правосуддя.</w:t>
                        </w:r>
                      </w:p>
                      <w:p w14:paraId="4617AD5E" w14:textId="77777777" w:rsidR="003A55A8" w:rsidRPr="004D44C1" w:rsidRDefault="003A55A8" w:rsidP="003A55A8">
                        <w:pPr>
                          <w:ind w:right="0" w:firstLine="3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7506007" w14:textId="4F0C19BD" w:rsidR="00910C3D" w:rsidRPr="004D44C1" w:rsidRDefault="00910C3D" w:rsidP="00975E92">
                  <w:pPr>
                    <w:widowControl w:val="0"/>
                    <w:autoSpaceDE w:val="0"/>
                    <w:autoSpaceDN w:val="0"/>
                    <w:ind w:right="0" w:firstLine="0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222" w:type="dxa"/>
                </w:tcPr>
                <w:p w14:paraId="0180ADF6" w14:textId="59B77F73" w:rsidR="00910C3D" w:rsidRPr="004D44C1" w:rsidRDefault="00910C3D" w:rsidP="00E0267A">
                  <w:pPr>
                    <w:ind w:right="0" w:hanging="615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910C3D" w:rsidRPr="004D44C1" w14:paraId="686D3CA0" w14:textId="77777777" w:rsidTr="003A55A8">
              <w:trPr>
                <w:trHeight w:val="70"/>
              </w:trPr>
              <w:tc>
                <w:tcPr>
                  <w:tcW w:w="9330" w:type="dxa"/>
                </w:tcPr>
                <w:p w14:paraId="15D9D178" w14:textId="02D00D68" w:rsidR="00910C3D" w:rsidRPr="004D44C1" w:rsidRDefault="00910C3D" w:rsidP="00910C3D">
                  <w:pPr>
                    <w:ind w:right="0" w:firstLine="0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222" w:type="dxa"/>
                </w:tcPr>
                <w:p w14:paraId="604594E0" w14:textId="1A7B2F3E" w:rsidR="00910C3D" w:rsidRPr="004D44C1" w:rsidRDefault="00910C3D" w:rsidP="00910C3D">
                  <w:pPr>
                    <w:ind w:right="0" w:firstLine="0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14:paraId="41BBAB81" w14:textId="77777777" w:rsidR="00910C3D" w:rsidRPr="004D44C1" w:rsidRDefault="00910C3D" w:rsidP="00910C3D">
            <w:pPr>
              <w:ind w:right="0" w:firstLine="0"/>
              <w:rPr>
                <w:rFonts w:ascii="Times New Roman" w:hAnsi="Times New Roman"/>
                <w:sz w:val="28"/>
              </w:rPr>
            </w:pPr>
          </w:p>
        </w:tc>
      </w:tr>
    </w:tbl>
    <w:p w14:paraId="5B72ACA2" w14:textId="77777777" w:rsidR="009062A7" w:rsidRPr="004D44C1" w:rsidRDefault="009062A7" w:rsidP="009062A7">
      <w:pPr>
        <w:widowControl w:val="0"/>
        <w:autoSpaceDE w:val="0"/>
        <w:autoSpaceDN w:val="0"/>
        <w:spacing w:line="216" w:lineRule="auto"/>
        <w:ind w:right="0" w:firstLine="851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4D44C1">
        <w:rPr>
          <w:rFonts w:ascii="Times New Roman" w:eastAsia="Times New Roman" w:hAnsi="Times New Roman"/>
          <w:sz w:val="24"/>
          <w:szCs w:val="24"/>
          <w:lang w:eastAsia="uk-UA" w:bidi="uk-UA"/>
        </w:rPr>
        <w:lastRenderedPageBreak/>
        <w:t>*У разі коли особа, здобула вищу освіту за освітньо-кваліфікаційним рівнем спеціаліста (повну вищу освіту), відповідно до підпункту 2 пункту 2 розділу XV «Прикінцеві та перехідні положення» Закону України «Про вищу освіту» (далі – Закону), така освіта прирівнюється до вищої освіти ступеня магістра, та відповідно до підпункту 4 пункту 2 розділу XV Закону диплом про вищу освіту за освітньо-кваліфікаційним рівнем молодшого спеціаліста (початкова вища освіта) прирівнюється до диплома про вищу освіту за освітньо-професійним ступенем молодшого бакалавра.</w:t>
      </w:r>
    </w:p>
    <w:p w14:paraId="17113431" w14:textId="77777777" w:rsidR="009062A7" w:rsidRPr="004D44C1" w:rsidRDefault="009062A7" w:rsidP="009062A7">
      <w:pPr>
        <w:jc w:val="center"/>
        <w:rPr>
          <w:rFonts w:ascii="Times New Roman" w:hAnsi="Times New Roman"/>
          <w:sz w:val="28"/>
          <w:szCs w:val="28"/>
        </w:rPr>
      </w:pPr>
    </w:p>
    <w:sectPr w:rsidR="009062A7" w:rsidRPr="004D44C1" w:rsidSect="00BD16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2E91"/>
    <w:multiLevelType w:val="multilevel"/>
    <w:tmpl w:val="7EF60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3C0"/>
    <w:multiLevelType w:val="hybridMultilevel"/>
    <w:tmpl w:val="61903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1EEF"/>
    <w:multiLevelType w:val="multilevel"/>
    <w:tmpl w:val="004244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82322D"/>
    <w:multiLevelType w:val="multilevel"/>
    <w:tmpl w:val="6E4C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65B2D"/>
    <w:multiLevelType w:val="multilevel"/>
    <w:tmpl w:val="518AB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53DFB"/>
    <w:multiLevelType w:val="multilevel"/>
    <w:tmpl w:val="FD9AB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E17481"/>
    <w:multiLevelType w:val="multilevel"/>
    <w:tmpl w:val="99085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21336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16CC5"/>
    <w:rsid w:val="00021523"/>
    <w:rsid w:val="0002284B"/>
    <w:rsid w:val="0003169F"/>
    <w:rsid w:val="00044031"/>
    <w:rsid w:val="00044316"/>
    <w:rsid w:val="00044892"/>
    <w:rsid w:val="00045719"/>
    <w:rsid w:val="00050D0D"/>
    <w:rsid w:val="00056519"/>
    <w:rsid w:val="00074444"/>
    <w:rsid w:val="00080DDA"/>
    <w:rsid w:val="00080F08"/>
    <w:rsid w:val="00087346"/>
    <w:rsid w:val="000908D3"/>
    <w:rsid w:val="00090F13"/>
    <w:rsid w:val="00096812"/>
    <w:rsid w:val="000B3A9C"/>
    <w:rsid w:val="000B53D3"/>
    <w:rsid w:val="000C3214"/>
    <w:rsid w:val="000C5086"/>
    <w:rsid w:val="000D6D15"/>
    <w:rsid w:val="001040D8"/>
    <w:rsid w:val="00105CDD"/>
    <w:rsid w:val="00117CC3"/>
    <w:rsid w:val="00120D06"/>
    <w:rsid w:val="0012188E"/>
    <w:rsid w:val="001233FB"/>
    <w:rsid w:val="00127980"/>
    <w:rsid w:val="00167426"/>
    <w:rsid w:val="00167752"/>
    <w:rsid w:val="00175A24"/>
    <w:rsid w:val="00175C1A"/>
    <w:rsid w:val="001778D8"/>
    <w:rsid w:val="00183EC8"/>
    <w:rsid w:val="00192C77"/>
    <w:rsid w:val="001A22E4"/>
    <w:rsid w:val="001B324A"/>
    <w:rsid w:val="001B6880"/>
    <w:rsid w:val="001C489F"/>
    <w:rsid w:val="001D0AD1"/>
    <w:rsid w:val="001D7CE6"/>
    <w:rsid w:val="001F3B8A"/>
    <w:rsid w:val="001F6C20"/>
    <w:rsid w:val="002002C2"/>
    <w:rsid w:val="002006B9"/>
    <w:rsid w:val="00201F77"/>
    <w:rsid w:val="00213C5E"/>
    <w:rsid w:val="00223478"/>
    <w:rsid w:val="00224225"/>
    <w:rsid w:val="00226318"/>
    <w:rsid w:val="00233DBF"/>
    <w:rsid w:val="00234C5B"/>
    <w:rsid w:val="00236CE5"/>
    <w:rsid w:val="00245C97"/>
    <w:rsid w:val="00252D6A"/>
    <w:rsid w:val="00252E79"/>
    <w:rsid w:val="00256BA9"/>
    <w:rsid w:val="00262F75"/>
    <w:rsid w:val="00265C17"/>
    <w:rsid w:val="00266CF5"/>
    <w:rsid w:val="00274EF3"/>
    <w:rsid w:val="00277E12"/>
    <w:rsid w:val="00282BBE"/>
    <w:rsid w:val="00293AF1"/>
    <w:rsid w:val="00297B11"/>
    <w:rsid w:val="002B05D2"/>
    <w:rsid w:val="002B7743"/>
    <w:rsid w:val="002C1EF8"/>
    <w:rsid w:val="002D136A"/>
    <w:rsid w:val="002D263F"/>
    <w:rsid w:val="002E1D2C"/>
    <w:rsid w:val="002F4C05"/>
    <w:rsid w:val="00305C00"/>
    <w:rsid w:val="00316796"/>
    <w:rsid w:val="0031759D"/>
    <w:rsid w:val="003207C3"/>
    <w:rsid w:val="003230B0"/>
    <w:rsid w:val="0032356F"/>
    <w:rsid w:val="00323F13"/>
    <w:rsid w:val="00326865"/>
    <w:rsid w:val="00344425"/>
    <w:rsid w:val="00354DE0"/>
    <w:rsid w:val="00370CF7"/>
    <w:rsid w:val="003A55A8"/>
    <w:rsid w:val="003A6E6C"/>
    <w:rsid w:val="003B183B"/>
    <w:rsid w:val="003C237D"/>
    <w:rsid w:val="003C67D1"/>
    <w:rsid w:val="003D73E7"/>
    <w:rsid w:val="003E31DF"/>
    <w:rsid w:val="003F37A2"/>
    <w:rsid w:val="0040420B"/>
    <w:rsid w:val="00404361"/>
    <w:rsid w:val="0040501D"/>
    <w:rsid w:val="004278AC"/>
    <w:rsid w:val="004505D9"/>
    <w:rsid w:val="00457F4E"/>
    <w:rsid w:val="00483524"/>
    <w:rsid w:val="004871C6"/>
    <w:rsid w:val="00490630"/>
    <w:rsid w:val="0049291E"/>
    <w:rsid w:val="00494D98"/>
    <w:rsid w:val="004A3A3A"/>
    <w:rsid w:val="004A3D1E"/>
    <w:rsid w:val="004A609A"/>
    <w:rsid w:val="004A6F41"/>
    <w:rsid w:val="004D44C1"/>
    <w:rsid w:val="004D535A"/>
    <w:rsid w:val="004D6AF7"/>
    <w:rsid w:val="004F3711"/>
    <w:rsid w:val="004F4305"/>
    <w:rsid w:val="00501092"/>
    <w:rsid w:val="00501DDB"/>
    <w:rsid w:val="005050F4"/>
    <w:rsid w:val="00505F37"/>
    <w:rsid w:val="005142CC"/>
    <w:rsid w:val="00522E3C"/>
    <w:rsid w:val="0052474F"/>
    <w:rsid w:val="005305C3"/>
    <w:rsid w:val="005419C9"/>
    <w:rsid w:val="00543062"/>
    <w:rsid w:val="00546763"/>
    <w:rsid w:val="00560F78"/>
    <w:rsid w:val="00567625"/>
    <w:rsid w:val="00581DCF"/>
    <w:rsid w:val="00583F0D"/>
    <w:rsid w:val="005A0493"/>
    <w:rsid w:val="005A1E93"/>
    <w:rsid w:val="005B5389"/>
    <w:rsid w:val="005B541E"/>
    <w:rsid w:val="005C51B2"/>
    <w:rsid w:val="005E14EB"/>
    <w:rsid w:val="005E1905"/>
    <w:rsid w:val="005E4AB4"/>
    <w:rsid w:val="005E5BB6"/>
    <w:rsid w:val="00611F15"/>
    <w:rsid w:val="0061603C"/>
    <w:rsid w:val="006231BD"/>
    <w:rsid w:val="00631CD3"/>
    <w:rsid w:val="00631E8D"/>
    <w:rsid w:val="00634F35"/>
    <w:rsid w:val="00640035"/>
    <w:rsid w:val="0066566A"/>
    <w:rsid w:val="0067213B"/>
    <w:rsid w:val="006741AE"/>
    <w:rsid w:val="006821D8"/>
    <w:rsid w:val="006979E5"/>
    <w:rsid w:val="006B0890"/>
    <w:rsid w:val="006B2905"/>
    <w:rsid w:val="006B7F06"/>
    <w:rsid w:val="006C1135"/>
    <w:rsid w:val="006C6697"/>
    <w:rsid w:val="006C7F0A"/>
    <w:rsid w:val="006D6775"/>
    <w:rsid w:val="006F54D8"/>
    <w:rsid w:val="006F5794"/>
    <w:rsid w:val="00700768"/>
    <w:rsid w:val="00702466"/>
    <w:rsid w:val="007159C4"/>
    <w:rsid w:val="00723CB7"/>
    <w:rsid w:val="00737638"/>
    <w:rsid w:val="007413AE"/>
    <w:rsid w:val="00752DDC"/>
    <w:rsid w:val="007652C8"/>
    <w:rsid w:val="007742AF"/>
    <w:rsid w:val="00777D8A"/>
    <w:rsid w:val="0078435B"/>
    <w:rsid w:val="007A4880"/>
    <w:rsid w:val="007B57A5"/>
    <w:rsid w:val="007C1074"/>
    <w:rsid w:val="007C1298"/>
    <w:rsid w:val="007E57DA"/>
    <w:rsid w:val="007E6627"/>
    <w:rsid w:val="007E72EE"/>
    <w:rsid w:val="007F4726"/>
    <w:rsid w:val="007F5FBB"/>
    <w:rsid w:val="007F7B1A"/>
    <w:rsid w:val="008063F6"/>
    <w:rsid w:val="00810A45"/>
    <w:rsid w:val="00811130"/>
    <w:rsid w:val="008348E9"/>
    <w:rsid w:val="008558D5"/>
    <w:rsid w:val="00857700"/>
    <w:rsid w:val="008717CE"/>
    <w:rsid w:val="00887A04"/>
    <w:rsid w:val="00892736"/>
    <w:rsid w:val="00894833"/>
    <w:rsid w:val="008967F9"/>
    <w:rsid w:val="008A7367"/>
    <w:rsid w:val="008A7A43"/>
    <w:rsid w:val="008B4D24"/>
    <w:rsid w:val="008C582F"/>
    <w:rsid w:val="008C6251"/>
    <w:rsid w:val="008C6C77"/>
    <w:rsid w:val="008E0D6E"/>
    <w:rsid w:val="008E1C33"/>
    <w:rsid w:val="008F42C5"/>
    <w:rsid w:val="0090215D"/>
    <w:rsid w:val="00902259"/>
    <w:rsid w:val="00903541"/>
    <w:rsid w:val="009062A7"/>
    <w:rsid w:val="009062AB"/>
    <w:rsid w:val="00910C3D"/>
    <w:rsid w:val="009122D7"/>
    <w:rsid w:val="00915089"/>
    <w:rsid w:val="00927593"/>
    <w:rsid w:val="00941BB5"/>
    <w:rsid w:val="00942639"/>
    <w:rsid w:val="0096122E"/>
    <w:rsid w:val="00975E92"/>
    <w:rsid w:val="0097641C"/>
    <w:rsid w:val="0098030F"/>
    <w:rsid w:val="00980497"/>
    <w:rsid w:val="0099411C"/>
    <w:rsid w:val="009A4572"/>
    <w:rsid w:val="009B0638"/>
    <w:rsid w:val="009D1F87"/>
    <w:rsid w:val="009E5877"/>
    <w:rsid w:val="009F09B6"/>
    <w:rsid w:val="00A0489D"/>
    <w:rsid w:val="00A34764"/>
    <w:rsid w:val="00A57D12"/>
    <w:rsid w:val="00A8685C"/>
    <w:rsid w:val="00A90133"/>
    <w:rsid w:val="00A96E51"/>
    <w:rsid w:val="00AA48FA"/>
    <w:rsid w:val="00AB78FD"/>
    <w:rsid w:val="00AC4620"/>
    <w:rsid w:val="00AC6D2C"/>
    <w:rsid w:val="00AD351D"/>
    <w:rsid w:val="00AD7249"/>
    <w:rsid w:val="00AE059B"/>
    <w:rsid w:val="00AE6923"/>
    <w:rsid w:val="00AF01E8"/>
    <w:rsid w:val="00B176C2"/>
    <w:rsid w:val="00B203FE"/>
    <w:rsid w:val="00B2144D"/>
    <w:rsid w:val="00B2487E"/>
    <w:rsid w:val="00B3273F"/>
    <w:rsid w:val="00B35C95"/>
    <w:rsid w:val="00B42B8A"/>
    <w:rsid w:val="00B4723E"/>
    <w:rsid w:val="00B907D6"/>
    <w:rsid w:val="00B9594C"/>
    <w:rsid w:val="00BA2846"/>
    <w:rsid w:val="00BB18E7"/>
    <w:rsid w:val="00BB7CAE"/>
    <w:rsid w:val="00BC452E"/>
    <w:rsid w:val="00BC5D2E"/>
    <w:rsid w:val="00BD16B2"/>
    <w:rsid w:val="00BD5AF0"/>
    <w:rsid w:val="00BF668B"/>
    <w:rsid w:val="00C0342B"/>
    <w:rsid w:val="00C06199"/>
    <w:rsid w:val="00C124D9"/>
    <w:rsid w:val="00C15A95"/>
    <w:rsid w:val="00C20B98"/>
    <w:rsid w:val="00C2362C"/>
    <w:rsid w:val="00C36B36"/>
    <w:rsid w:val="00C46BBC"/>
    <w:rsid w:val="00C57F5E"/>
    <w:rsid w:val="00C708EB"/>
    <w:rsid w:val="00C81577"/>
    <w:rsid w:val="00C87175"/>
    <w:rsid w:val="00C873EE"/>
    <w:rsid w:val="00CA5245"/>
    <w:rsid w:val="00CA6470"/>
    <w:rsid w:val="00CC422E"/>
    <w:rsid w:val="00CD18C6"/>
    <w:rsid w:val="00CD6647"/>
    <w:rsid w:val="00CE3AEE"/>
    <w:rsid w:val="00CF2D67"/>
    <w:rsid w:val="00CF5052"/>
    <w:rsid w:val="00CF53F3"/>
    <w:rsid w:val="00CF64B4"/>
    <w:rsid w:val="00D00945"/>
    <w:rsid w:val="00D00D2E"/>
    <w:rsid w:val="00D01F26"/>
    <w:rsid w:val="00D05CB9"/>
    <w:rsid w:val="00D07249"/>
    <w:rsid w:val="00D1720A"/>
    <w:rsid w:val="00D21A53"/>
    <w:rsid w:val="00D21FE1"/>
    <w:rsid w:val="00D2601A"/>
    <w:rsid w:val="00D32EB2"/>
    <w:rsid w:val="00D3671C"/>
    <w:rsid w:val="00D43698"/>
    <w:rsid w:val="00D473AB"/>
    <w:rsid w:val="00D52944"/>
    <w:rsid w:val="00D56B1B"/>
    <w:rsid w:val="00D73135"/>
    <w:rsid w:val="00D86BFE"/>
    <w:rsid w:val="00D93BD7"/>
    <w:rsid w:val="00D9788C"/>
    <w:rsid w:val="00DB13B5"/>
    <w:rsid w:val="00DB7A45"/>
    <w:rsid w:val="00DB7D59"/>
    <w:rsid w:val="00DC0750"/>
    <w:rsid w:val="00DC3676"/>
    <w:rsid w:val="00DE35FB"/>
    <w:rsid w:val="00DF198C"/>
    <w:rsid w:val="00DF19B7"/>
    <w:rsid w:val="00E0267A"/>
    <w:rsid w:val="00E243AA"/>
    <w:rsid w:val="00E35E22"/>
    <w:rsid w:val="00E461CF"/>
    <w:rsid w:val="00E574DB"/>
    <w:rsid w:val="00E620FF"/>
    <w:rsid w:val="00E6325A"/>
    <w:rsid w:val="00E655FB"/>
    <w:rsid w:val="00E75EA9"/>
    <w:rsid w:val="00E90BA8"/>
    <w:rsid w:val="00E92B2F"/>
    <w:rsid w:val="00EA14A7"/>
    <w:rsid w:val="00EA2004"/>
    <w:rsid w:val="00EA23B1"/>
    <w:rsid w:val="00EA2BF0"/>
    <w:rsid w:val="00EA3C4C"/>
    <w:rsid w:val="00EA4CB8"/>
    <w:rsid w:val="00EB65CD"/>
    <w:rsid w:val="00EC7699"/>
    <w:rsid w:val="00ED3C3C"/>
    <w:rsid w:val="00ED7185"/>
    <w:rsid w:val="00ED7849"/>
    <w:rsid w:val="00EF54B1"/>
    <w:rsid w:val="00F02F77"/>
    <w:rsid w:val="00F108A7"/>
    <w:rsid w:val="00F16EF0"/>
    <w:rsid w:val="00F260E5"/>
    <w:rsid w:val="00F306F6"/>
    <w:rsid w:val="00F33377"/>
    <w:rsid w:val="00F34E79"/>
    <w:rsid w:val="00F43684"/>
    <w:rsid w:val="00F46482"/>
    <w:rsid w:val="00F46FC2"/>
    <w:rsid w:val="00F5026A"/>
    <w:rsid w:val="00F6747D"/>
    <w:rsid w:val="00F702CC"/>
    <w:rsid w:val="00F73941"/>
    <w:rsid w:val="00F77364"/>
    <w:rsid w:val="00F84B2C"/>
    <w:rsid w:val="00F84B76"/>
    <w:rsid w:val="00F92C87"/>
    <w:rsid w:val="00F94FDD"/>
    <w:rsid w:val="00F96143"/>
    <w:rsid w:val="00FA009B"/>
    <w:rsid w:val="00FA1762"/>
    <w:rsid w:val="00FA30AA"/>
    <w:rsid w:val="00FA6A1F"/>
    <w:rsid w:val="00FB058B"/>
    <w:rsid w:val="00FC151A"/>
    <w:rsid w:val="00FC2253"/>
    <w:rsid w:val="00FD5E97"/>
    <w:rsid w:val="00FD7EC0"/>
    <w:rsid w:val="00FE2511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EAD9"/>
  <w15:docId w15:val="{5DE5DC07-E0DE-4124-819A-F3474ADF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right="4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7B6C-367A-41CA-8275-9C0DAEAC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6059</Words>
  <Characters>3454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5</cp:revision>
  <cp:lastPrinted>2020-11-11T15:04:00Z</cp:lastPrinted>
  <dcterms:created xsi:type="dcterms:W3CDTF">2020-11-13T13:40:00Z</dcterms:created>
  <dcterms:modified xsi:type="dcterms:W3CDTF">2020-11-17T08:00:00Z</dcterms:modified>
</cp:coreProperties>
</file>